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1"/>
        <w:rPr>
          <w:b/>
          <w:bCs/>
          <w:sz w:val="24"/>
          <w:szCs w:val="24"/>
        </w:rPr>
      </w:pPr>
      <w:r>
        <w:rPr>
          <w:rFonts w:ascii="Arial" w:hAnsi="Arial" w:eastAsia="Arial" w:cs="Arial"/>
          <w:b/>
          <w:bCs/>
          <w:color w:val="000000"/>
          <w:sz w:val="24"/>
          <w:szCs w:val="24"/>
        </w:rPr>
        <w:t xml:space="preserve">Условия и положения  </w:t>
      </w:r>
      <w:r>
        <w:rPr>
          <w:b/>
          <w:bCs/>
          <w:sz w:val="24"/>
          <w:szCs w:val="24"/>
        </w:rPr>
      </w:r>
    </w:p>
    <w:p>
      <w:pPr>
        <w:pStyle w:val="831"/>
        <w:rPr>
          <w:rFonts w:ascii="Arial" w:hAnsi="Arial" w:eastAsia="Arial" w:cs="Arial"/>
          <w:b/>
          <w:bCs/>
          <w:color w:val="000000"/>
          <w:sz w:val="24"/>
          <w:szCs w:val="24"/>
        </w:rPr>
      </w:pPr>
      <w:r>
        <w:rPr>
          <w:rFonts w:ascii="Arial" w:hAnsi="Arial" w:eastAsia="Arial" w:cs="Arial"/>
          <w:b/>
          <w:bCs/>
          <w:color w:val="000000"/>
          <w:sz w:val="24"/>
          <w:szCs w:val="24"/>
        </w:rPr>
        <w:t xml:space="preserve">Ограниченная гарантия: Продукты Vyvo</w:t>
      </w:r>
      <w:r>
        <w:rPr>
          <w:rFonts w:ascii="Arial" w:hAnsi="Arial" w:eastAsia="Arial" w:cs="Arial"/>
          <w:b/>
          <w:bCs/>
          <w:color w:val="000000"/>
          <w:sz w:val="24"/>
          <w:szCs w:val="24"/>
        </w:rPr>
      </w:r>
      <w:r>
        <w:rPr>
          <w:b/>
          <w:bCs/>
          <w:sz w:val="24"/>
          <w:szCs w:val="24"/>
        </w:rPr>
      </w:r>
    </w:p>
    <w:p>
      <w:pPr>
        <w:pStyle w:val="831"/>
        <w:rPr>
          <w:sz w:val="24"/>
          <w:szCs w:val="24"/>
        </w:rPr>
      </w:pP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pStyle w:val="831"/>
        <w:rPr>
          <w:sz w:val="24"/>
          <w:szCs w:val="24"/>
        </w:rPr>
      </w:pPr>
      <w:r>
        <w:rPr>
          <w:sz w:val="24"/>
          <w:szCs w:val="24"/>
        </w:rPr>
      </w:r>
      <w:r>
        <w:rPr>
          <w:sz w:val="24"/>
          <w:szCs w:val="24"/>
        </w:rPr>
        <w:t xml:space="preserve">Vyvo гарантирует, что ваши продукты Vyvo не имеют дефектов в материалах или производстве в течение 1 (одного) года с даты получения продуктов Vyvo, или в течение более длительного периода, установленного применимым законодательством, включая 2 (два) года с </w:t>
      </w:r>
      <w:r>
        <w:rPr>
          <w:sz w:val="24"/>
          <w:szCs w:val="24"/>
        </w:rPr>
        <w:t xml:space="preserve">даты получения продуктов Vyvo для жителей Европейской экономической зоны (такой период именуется «Гарантийный срок», а такая гарантия — «Ограниченная гарантия»). Если ваши продукты Vyvo окажутся дефектными в течение Гарантийного срока, Vyvo отремонтирует ил</w:t>
      </w:r>
      <w:r>
        <w:rPr>
          <w:sz w:val="24"/>
          <w:szCs w:val="24"/>
        </w:rPr>
        <w:t xml:space="preserve">и заменит ваши продукты Vyvo, при соблюдении указанных ниже условий, без дополнительной оплаты. Vyvo не несет ответственности за ремонт или замену ваших продуктов Vyvo в случае нарушения вами условий этой Ограниченной гарантии. Эта Ограниченная гарантия не </w:t>
      </w:r>
      <w:r>
        <w:rPr>
          <w:sz w:val="24"/>
          <w:szCs w:val="24"/>
        </w:rPr>
        <w:t xml:space="preserve">подлежит передаче. Любые продукты Vyvo, замененные по Ограниченной гарантии, будут гарантированы на оставшуюся часть исходного Гарантийного срока, на 30 дней после получения вами замененных продуктов Vyvo, или на любой срок, установленный применимым законод</w:t>
      </w:r>
      <w:r>
        <w:rPr>
          <w:sz w:val="24"/>
          <w:szCs w:val="24"/>
        </w:rPr>
        <w:t xml:space="preserve">ательством, в зависимости от того, что дольше.</w:t>
      </w:r>
      <w:r>
        <w:rPr>
          <w:sz w:val="24"/>
          <w:szCs w:val="24"/>
        </w:rPr>
      </w:r>
      <w:r>
        <w:rPr>
          <w:sz w:val="24"/>
          <w:szCs w:val="24"/>
        </w:rPr>
      </w:r>
    </w:p>
    <w:p>
      <w:pPr>
        <w:pStyle w:val="831"/>
        <w:rPr>
          <w:sz w:val="24"/>
          <w:szCs w:val="24"/>
        </w:rPr>
      </w:pP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pStyle w:val="831"/>
        <w:rPr>
          <w:sz w:val="24"/>
          <w:szCs w:val="24"/>
        </w:rPr>
      </w:pPr>
      <w:r>
        <w:rPr>
          <w:sz w:val="24"/>
          <w:szCs w:val="24"/>
        </w:rPr>
        <w:t xml:space="preserve">Чтобы иметь право на Ограниченную гарантию, вы должны:</w:t>
      </w:r>
      <w:r>
        <w:rPr>
          <w:sz w:val="24"/>
          <w:szCs w:val="24"/>
        </w:rPr>
      </w:r>
    </w:p>
    <w:p>
      <w:pPr>
        <w:pStyle w:val="831"/>
        <w:numPr>
          <w:ilvl w:val="0"/>
          <w:numId w:val="7"/>
        </w:numPr>
        <w:rPr>
          <w:sz w:val="24"/>
          <w:szCs w:val="24"/>
        </w:rPr>
      </w:pPr>
      <w:r>
        <w:rPr>
          <w:sz w:val="24"/>
          <w:szCs w:val="24"/>
        </w:rPr>
        <w:t xml:space="preserve">Поддерживать активный аккаунт без задолженностей или неоплаченных сборов;</w:t>
      </w:r>
      <w:r>
        <w:rPr>
          <w:sz w:val="24"/>
          <w:szCs w:val="24"/>
        </w:rPr>
      </w:r>
    </w:p>
    <w:p>
      <w:pPr>
        <w:pStyle w:val="831"/>
        <w:numPr>
          <w:ilvl w:val="0"/>
          <w:numId w:val="7"/>
        </w:numPr>
        <w:rPr>
          <w:sz w:val="24"/>
          <w:szCs w:val="24"/>
        </w:rPr>
      </w:pPr>
      <w:r>
        <w:rPr>
          <w:sz w:val="24"/>
          <w:szCs w:val="24"/>
        </w:rPr>
        <w:t xml:space="preserve">Быть первоначальным покупателем продукта Vyvo, то есть лично приобрести продукт Vyvo, который подлежит ремонту или замене, через ваш аккаунт; и</w:t>
      </w:r>
      <w:r>
        <w:rPr>
          <w:sz w:val="24"/>
          <w:szCs w:val="24"/>
        </w:rPr>
      </w:r>
    </w:p>
    <w:p>
      <w:pPr>
        <w:pStyle w:val="831"/>
        <w:numPr>
          <w:ilvl w:val="0"/>
          <w:numId w:val="7"/>
        </w:numPr>
        <w:rPr>
          <w:sz w:val="24"/>
          <w:szCs w:val="24"/>
          <w:highlight w:val="none"/>
        </w:rPr>
      </w:pPr>
      <w:r>
        <w:rPr>
          <w:sz w:val="24"/>
          <w:szCs w:val="24"/>
        </w:rPr>
        <w:t xml:space="preserve">Вернуть продукт Vyvo в течение применимого гарантийного периода в соответствии с процедурами, изложенными ниже.</w:t>
      </w:r>
      <w:r>
        <w:rPr>
          <w:sz w:val="24"/>
          <w:szCs w:val="24"/>
        </w:rPr>
      </w:r>
      <w:r>
        <w:rPr>
          <w:sz w:val="24"/>
          <w:szCs w:val="24"/>
        </w:rPr>
      </w:r>
    </w:p>
    <w:p>
      <w:pPr>
        <w:pStyle w:val="831"/>
        <w:rPr>
          <w:sz w:val="24"/>
          <w:szCs w:val="24"/>
        </w:rPr>
      </w:pPr>
      <w:r>
        <w:rPr>
          <w:sz w:val="24"/>
          <w:szCs w:val="24"/>
          <w:highlight w:val="none"/>
        </w:rPr>
      </w:r>
      <w:r>
        <w:rPr>
          <w:sz w:val="24"/>
          <w:szCs w:val="24"/>
          <w:highlight w:val="none"/>
        </w:rPr>
      </w:r>
    </w:p>
    <w:p>
      <w:pPr>
        <w:pStyle w:val="831"/>
        <w:rPr>
          <w:sz w:val="24"/>
          <w:szCs w:val="24"/>
        </w:rPr>
      </w:pPr>
      <w:r>
        <w:rPr>
          <w:sz w:val="24"/>
          <w:szCs w:val="24"/>
        </w:rPr>
        <w:t xml:space="preserve">Эта Ограниченная гарантия не распространяется на:</w:t>
      </w:r>
      <w:r>
        <w:rPr>
          <w:sz w:val="24"/>
          <w:szCs w:val="24"/>
        </w:rPr>
      </w:r>
    </w:p>
    <w:p>
      <w:pPr>
        <w:pStyle w:val="831"/>
        <w:rPr>
          <w:sz w:val="24"/>
          <w:szCs w:val="24"/>
        </w:rPr>
      </w:pPr>
      <w:r>
        <w:rPr>
          <w:sz w:val="24"/>
          <w:szCs w:val="24"/>
        </w:rPr>
      </w:r>
      <w:r>
        <w:rPr>
          <w:sz w:val="24"/>
          <w:szCs w:val="24"/>
        </w:rPr>
      </w:r>
    </w:p>
    <w:p>
      <w:pPr>
        <w:pStyle w:val="831"/>
        <w:numPr>
          <w:ilvl w:val="0"/>
          <w:numId w:val="8"/>
        </w:numPr>
        <w:rPr>
          <w:sz w:val="24"/>
          <w:szCs w:val="24"/>
        </w:rPr>
      </w:pPr>
      <w:r>
        <w:rPr>
          <w:sz w:val="24"/>
          <w:szCs w:val="24"/>
        </w:rPr>
        <w:t xml:space="preserve">Продукты, не относящиеся к Vyvo, или поддельные продукты;</w:t>
      </w:r>
      <w:r>
        <w:rPr>
          <w:sz w:val="24"/>
          <w:szCs w:val="24"/>
        </w:rPr>
      </w:r>
    </w:p>
    <w:p>
      <w:pPr>
        <w:pStyle w:val="831"/>
        <w:numPr>
          <w:ilvl w:val="0"/>
          <w:numId w:val="8"/>
        </w:numPr>
        <w:rPr>
          <w:sz w:val="24"/>
          <w:szCs w:val="24"/>
        </w:rPr>
      </w:pPr>
      <w:r>
        <w:rPr>
          <w:sz w:val="24"/>
          <w:szCs w:val="24"/>
        </w:rPr>
        <w:t xml:space="preserve">Утерянные или украденные продукты Vyvo;</w:t>
      </w:r>
      <w:r>
        <w:rPr>
          <w:sz w:val="24"/>
          <w:szCs w:val="24"/>
        </w:rPr>
      </w:r>
    </w:p>
    <w:p>
      <w:pPr>
        <w:pStyle w:val="831"/>
        <w:numPr>
          <w:ilvl w:val="0"/>
          <w:numId w:val="8"/>
        </w:numPr>
        <w:rPr>
          <w:sz w:val="24"/>
          <w:szCs w:val="24"/>
        </w:rPr>
      </w:pPr>
      <w:r>
        <w:rPr>
          <w:sz w:val="24"/>
          <w:szCs w:val="24"/>
        </w:rPr>
        <w:t xml:space="preserve">Повреждения или неисправности из-за неправильного использования, нормального износа, небрежного использования, неправильного или аномального использования, или любого использования, противоречащего инструкциям Vyvo;</w:t>
      </w:r>
      <w:r>
        <w:rPr>
          <w:sz w:val="24"/>
          <w:szCs w:val="24"/>
        </w:rPr>
      </w:r>
    </w:p>
    <w:p>
      <w:pPr>
        <w:pStyle w:val="831"/>
        <w:numPr>
          <w:ilvl w:val="0"/>
          <w:numId w:val="8"/>
        </w:numPr>
        <w:rPr>
          <w:sz w:val="24"/>
          <w:szCs w:val="24"/>
        </w:rPr>
      </w:pPr>
      <w:r>
        <w:rPr>
          <w:sz w:val="24"/>
          <w:szCs w:val="24"/>
        </w:rPr>
        <w:t xml:space="preserve">Повреждения или неисправности из-за несчастных случаев, стихийных бедствий, несанкционированного коммерческого использования, злоупотреблений, пренебрежения, кражи или необычных атмосферных условий;</w:t>
      </w:r>
      <w:r>
        <w:rPr>
          <w:sz w:val="24"/>
          <w:szCs w:val="24"/>
        </w:rPr>
      </w:r>
    </w:p>
    <w:p>
      <w:pPr>
        <w:pStyle w:val="831"/>
        <w:numPr>
          <w:ilvl w:val="0"/>
          <w:numId w:val="8"/>
        </w:numPr>
        <w:rPr>
          <w:sz w:val="24"/>
          <w:szCs w:val="24"/>
        </w:rPr>
      </w:pPr>
      <w:r>
        <w:rPr>
          <w:sz w:val="24"/>
          <w:szCs w:val="24"/>
        </w:rPr>
        <w:t xml:space="preserve">Косметические повреждения;</w:t>
      </w:r>
      <w:r>
        <w:rPr>
          <w:sz w:val="24"/>
          <w:szCs w:val="24"/>
        </w:rPr>
      </w:r>
    </w:p>
    <w:p>
      <w:pPr>
        <w:pStyle w:val="831"/>
        <w:numPr>
          <w:ilvl w:val="0"/>
          <w:numId w:val="8"/>
        </w:numPr>
        <w:rPr>
          <w:sz w:val="24"/>
          <w:szCs w:val="24"/>
        </w:rPr>
      </w:pPr>
      <w:r>
        <w:rPr>
          <w:sz w:val="24"/>
          <w:szCs w:val="24"/>
        </w:rPr>
        <w:t xml:space="preserve">Любые несанкционированные модификации продукта;</w:t>
      </w:r>
      <w:r>
        <w:rPr>
          <w:sz w:val="24"/>
          <w:szCs w:val="24"/>
        </w:rPr>
      </w:r>
    </w:p>
    <w:p>
      <w:pPr>
        <w:pStyle w:val="831"/>
        <w:numPr>
          <w:ilvl w:val="0"/>
          <w:numId w:val="8"/>
        </w:numPr>
        <w:rPr>
          <w:sz w:val="24"/>
          <w:szCs w:val="24"/>
        </w:rPr>
      </w:pPr>
      <w:r>
        <w:rPr>
          <w:sz w:val="24"/>
          <w:szCs w:val="24"/>
        </w:rPr>
        <w:t xml:space="preserve">Попытки ремонта неавторизованными лицами или с использованием деталей, не предназначенных для или несовместимых с продуктами Vyvo;</w:t>
      </w:r>
      <w:r>
        <w:rPr>
          <w:sz w:val="24"/>
          <w:szCs w:val="24"/>
        </w:rPr>
      </w:r>
    </w:p>
    <w:p>
      <w:pPr>
        <w:pStyle w:val="831"/>
        <w:numPr>
          <w:ilvl w:val="0"/>
          <w:numId w:val="8"/>
        </w:numPr>
        <w:rPr>
          <w:sz w:val="24"/>
          <w:szCs w:val="24"/>
        </w:rPr>
      </w:pPr>
      <w:r>
        <w:rPr>
          <w:sz w:val="24"/>
          <w:szCs w:val="24"/>
        </w:rPr>
        <w:t xml:space="preserve">Любые изменения заводского наименования модели и/или серийного номера.</w:t>
      </w:r>
      <w:r>
        <w:rPr>
          <w:sz w:val="24"/>
          <w:szCs w:val="24"/>
        </w:rPr>
      </w:r>
      <w:r>
        <w:rPr>
          <w:sz w:val="24"/>
          <w:szCs w:val="24"/>
        </w:rPr>
      </w:r>
    </w:p>
    <w:p>
      <w:pPr>
        <w:pStyle w:val="831"/>
        <w:rPr>
          <w:sz w:val="24"/>
          <w:szCs w:val="24"/>
        </w:rPr>
      </w:pP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pStyle w:val="831"/>
        <w:rPr>
          <w:sz w:val="24"/>
          <w:szCs w:val="24"/>
          <w:highlight w:val="none"/>
        </w:rPr>
      </w:pPr>
      <w:r>
        <w:rPr>
          <w:rFonts w:ascii="Arial" w:hAnsi="Arial" w:eastAsia="Arial" w:cs="Arial"/>
          <w:color w:val="000000"/>
          <w:sz w:val="24"/>
          <w:szCs w:val="24"/>
          <w:highlight w:val="none"/>
        </w:rPr>
      </w:r>
      <w:r>
        <w:rPr>
          <w:rFonts w:ascii="Arial" w:hAnsi="Arial" w:eastAsia="Arial" w:cs="Arial"/>
          <w:color w:val="000000"/>
          <w:sz w:val="24"/>
          <w:szCs w:val="24"/>
          <w:highlight w:val="none"/>
        </w:rPr>
        <w:t xml:space="preserve">Эта Ограниченная гарантия предоставляет покупателю конкретные юридические права, которые являются дополнительными к (и не заменяют) любым законодательным правам, которые вы можете иметь в соответствии с применимым законодательством о защите прав потребителе</w:t>
      </w:r>
      <w:r>
        <w:rPr>
          <w:rFonts w:ascii="Arial" w:hAnsi="Arial" w:eastAsia="Arial" w:cs="Arial"/>
          <w:color w:val="000000"/>
          <w:sz w:val="24"/>
          <w:szCs w:val="24"/>
          <w:highlight w:val="none"/>
        </w:rPr>
        <w:t xml:space="preserve">й в вашей стране проживания.</w:t>
      </w: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pStyle w:val="831"/>
        <w:rPr>
          <w:rFonts w:ascii="Arial" w:hAnsi="Arial" w:eastAsia="Arial" w:cs="Arial"/>
          <w:color w:val="000000"/>
          <w:sz w:val="24"/>
          <w:szCs w:val="24"/>
          <w:highlight w:val="none"/>
        </w:rPr>
      </w:pP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pStyle w:val="831"/>
        <w:rPr>
          <w:rFonts w:ascii="Arial" w:hAnsi="Arial" w:eastAsia="Arial" w:cs="Arial"/>
          <w:b/>
          <w:bCs/>
          <w:color w:val="000000"/>
          <w:sz w:val="24"/>
          <w:szCs w:val="24"/>
          <w:highlight w:val="none"/>
        </w:rPr>
      </w:pPr>
      <w:r>
        <w:rPr>
          <w:rFonts w:ascii="Arial" w:hAnsi="Arial" w:eastAsia="Arial" w:cs="Arial"/>
          <w:b/>
          <w:bCs/>
          <w:color w:val="000000"/>
          <w:sz w:val="24"/>
          <w:szCs w:val="24"/>
          <w:highlight w:val="none"/>
        </w:rPr>
      </w:r>
      <w:r>
        <w:rPr>
          <w:rFonts w:ascii="Arial" w:hAnsi="Arial" w:eastAsia="Arial" w:cs="Arial"/>
          <w:b/>
          <w:bCs/>
          <w:color w:val="000000"/>
          <w:sz w:val="24"/>
          <w:szCs w:val="24"/>
          <w:highlight w:val="none"/>
        </w:rPr>
        <w:t xml:space="preserve">Гарантия на продукт</w:t>
      </w:r>
      <w:r>
        <w:rPr>
          <w:rFonts w:ascii="Arial" w:hAnsi="Arial" w:eastAsia="Arial" w:cs="Arial"/>
          <w:b/>
          <w:bCs/>
          <w:color w:val="000000"/>
          <w:sz w:val="24"/>
          <w:szCs w:val="24"/>
          <w:highlight w:val="none"/>
        </w:rPr>
      </w:r>
      <w:r>
        <w:rPr>
          <w:rFonts w:ascii="Arial" w:hAnsi="Arial" w:eastAsia="Arial" w:cs="Arial"/>
          <w:b/>
          <w:bCs/>
          <w:color w:val="000000"/>
          <w:sz w:val="24"/>
          <w:szCs w:val="24"/>
          <w:highlight w:val="none"/>
        </w:rPr>
      </w:r>
    </w:p>
    <w:p>
      <w:pPr>
        <w:pStyle w:val="831"/>
        <w:rPr>
          <w:rFonts w:ascii="Arial" w:hAnsi="Arial" w:eastAsia="Arial" w:cs="Arial"/>
          <w:color w:val="000000"/>
          <w:sz w:val="24"/>
          <w:szCs w:val="24"/>
          <w:highlight w:val="none"/>
        </w:rPr>
      </w:pPr>
      <w:r>
        <w:rPr>
          <w:sz w:val="24"/>
          <w:szCs w:val="24"/>
          <w:highlight w:val="none"/>
        </w:rPr>
      </w:r>
      <w:r>
        <w:rPr>
          <w:sz w:val="24"/>
          <w:szCs w:val="24"/>
          <w:highlight w:val="none"/>
        </w:rPr>
      </w:r>
    </w:p>
    <w:p>
      <w:pPr>
        <w:pStyle w:val="831"/>
        <w:rPr>
          <w:b w:val="0"/>
          <w:bCs w:val="0"/>
          <w:sz w:val="24"/>
          <w:szCs w:val="24"/>
        </w:rPr>
      </w:pPr>
      <w:r>
        <w:rPr>
          <w:rFonts w:ascii="Arial" w:hAnsi="Arial" w:eastAsia="Arial" w:cs="Arial"/>
          <w:b w:val="0"/>
          <w:bCs w:val="0"/>
          <w:color w:val="000000"/>
          <w:sz w:val="24"/>
          <w:szCs w:val="24"/>
          <w:highlight w:val="none"/>
        </w:rPr>
        <w:t xml:space="preserve">В течение гарантийного периода пользователь имеет право запросить помощь и получить замену продукта, если техническая поддержка не решит проблему. Гарантийный период начинается с даты получения продукта пользователем. После истечения этого периода пользоват</w:t>
      </w:r>
      <w:r>
        <w:rPr>
          <w:rFonts w:ascii="Arial" w:hAnsi="Arial" w:eastAsia="Arial" w:cs="Arial"/>
          <w:b w:val="0"/>
          <w:bCs w:val="0"/>
          <w:color w:val="000000"/>
          <w:sz w:val="24"/>
          <w:szCs w:val="24"/>
          <w:highlight w:val="none"/>
        </w:rPr>
        <w:t xml:space="preserve">ель может обратиться в нашу службу поддержки, но не будет иметь права на бесплатную замену.</w:t>
      </w:r>
      <w:r>
        <w:rPr>
          <w:b w:val="0"/>
          <w:bCs w:val="0"/>
          <w:sz w:val="24"/>
          <w:szCs w:val="24"/>
        </w:rPr>
      </w:r>
    </w:p>
    <w:p>
      <w:pPr>
        <w:pStyle w:val="831"/>
        <w:rPr>
          <w:b w:val="0"/>
          <w:bCs w:val="0"/>
          <w:sz w:val="24"/>
          <w:szCs w:val="24"/>
        </w:rPr>
      </w:pPr>
      <w:r>
        <w:rPr>
          <w:rFonts w:ascii="Arial" w:hAnsi="Arial" w:eastAsia="Arial" w:cs="Arial"/>
          <w:b w:val="0"/>
          <w:bCs w:val="0"/>
          <w:color w:val="000000"/>
          <w:sz w:val="24"/>
          <w:szCs w:val="24"/>
          <w:highlight w:val="none"/>
        </w:rPr>
      </w:r>
      <w:r>
        <w:rPr>
          <w:b w:val="0"/>
          <w:bCs w:val="0"/>
          <w:sz w:val="24"/>
          <w:szCs w:val="24"/>
        </w:rPr>
      </w:r>
    </w:p>
    <w:p>
      <w:pPr>
        <w:pStyle w:val="831"/>
        <w:rPr>
          <w:b w:val="0"/>
          <w:bCs w:val="0"/>
          <w:sz w:val="24"/>
          <w:szCs w:val="24"/>
        </w:rPr>
      </w:pPr>
      <w:r>
        <w:rPr>
          <w:rFonts w:ascii="Arial" w:hAnsi="Arial" w:eastAsia="Arial" w:cs="Arial"/>
          <w:b w:val="0"/>
          <w:bCs w:val="0"/>
          <w:color w:val="000000"/>
          <w:sz w:val="24"/>
          <w:szCs w:val="24"/>
          <w:highlight w:val="none"/>
        </w:rPr>
        <w:t xml:space="preserve">По вопросам, связанным с работой устройства BioSense Ring (например, зарядка, чтение данных, программное обеспечение и т.д.), пользователь должен обратиться в нашу службу поддержки, которая предоставит техническую помощь. Пользователь должен предоставить но</w:t>
      </w:r>
      <w:r>
        <w:rPr>
          <w:rFonts w:ascii="Arial" w:hAnsi="Arial" w:eastAsia="Arial" w:cs="Arial"/>
          <w:b w:val="0"/>
          <w:bCs w:val="0"/>
          <w:color w:val="000000"/>
          <w:sz w:val="24"/>
          <w:szCs w:val="24"/>
          <w:highlight w:val="none"/>
        </w:rPr>
        <w:t xml:space="preserve">мер заказа, идентификацию устройства с его MAC-адресом и/или серийным номером (указанным на упаковке), доказательства неисправности устройства и подтверждение права собственности на устройство (например, скриншот или видео приложения, показывающее подключен</w:t>
      </w:r>
      <w:r>
        <w:rPr>
          <w:rFonts w:ascii="Arial" w:hAnsi="Arial" w:eastAsia="Arial" w:cs="Arial"/>
          <w:b w:val="0"/>
          <w:bCs w:val="0"/>
          <w:color w:val="000000"/>
          <w:sz w:val="24"/>
          <w:szCs w:val="24"/>
          <w:highlight w:val="none"/>
        </w:rPr>
        <w:t xml:space="preserve">ное устройство и его MAC-адрес, связанный с идентичностью пользователя).</w:t>
      </w:r>
      <w:r>
        <w:rPr>
          <w:b w:val="0"/>
          <w:bCs w:val="0"/>
          <w:sz w:val="24"/>
          <w:szCs w:val="24"/>
        </w:rPr>
      </w:r>
    </w:p>
    <w:p>
      <w:pPr>
        <w:pStyle w:val="831"/>
        <w:rPr>
          <w:b w:val="0"/>
          <w:bCs w:val="0"/>
          <w:sz w:val="24"/>
          <w:szCs w:val="24"/>
        </w:rPr>
      </w:pPr>
      <w:r>
        <w:rPr>
          <w:rFonts w:ascii="Arial" w:hAnsi="Arial" w:eastAsia="Arial" w:cs="Arial"/>
          <w:b w:val="0"/>
          <w:bCs w:val="0"/>
          <w:color w:val="000000"/>
          <w:sz w:val="24"/>
          <w:szCs w:val="24"/>
          <w:highlight w:val="none"/>
        </w:rPr>
      </w:r>
      <w:r>
        <w:rPr>
          <w:b w:val="0"/>
          <w:bCs w:val="0"/>
          <w:sz w:val="24"/>
          <w:szCs w:val="24"/>
        </w:rPr>
      </w:r>
    </w:p>
    <w:p>
      <w:pPr>
        <w:pStyle w:val="831"/>
        <w:rPr>
          <w:b w:val="0"/>
          <w:bCs w:val="0"/>
          <w:sz w:val="24"/>
          <w:szCs w:val="24"/>
        </w:rPr>
      </w:pPr>
      <w:r>
        <w:rPr>
          <w:rFonts w:ascii="Arial" w:hAnsi="Arial" w:eastAsia="Arial" w:cs="Arial"/>
          <w:b w:val="0"/>
          <w:bCs w:val="0"/>
          <w:color w:val="000000"/>
          <w:sz w:val="24"/>
          <w:szCs w:val="24"/>
          <w:highlight w:val="none"/>
        </w:rPr>
        <w:t xml:space="preserve">Наши операторы имеют право запрашивать всю необходимую информацию, связанную с делом (например, фотографии, видео, детали заказа и т.д.). Если после технической помощи проблема сохраняется, оператор проведет пользователя через процедуру возврата неисправног</w:t>
      </w:r>
      <w:r>
        <w:rPr>
          <w:rFonts w:ascii="Arial" w:hAnsi="Arial" w:eastAsia="Arial" w:cs="Arial"/>
          <w:b w:val="0"/>
          <w:bCs w:val="0"/>
          <w:color w:val="000000"/>
          <w:sz w:val="24"/>
          <w:szCs w:val="24"/>
          <w:highlight w:val="none"/>
        </w:rPr>
        <w:t xml:space="preserve">о продукта и предоставит авторизацию для возврата. Продукт может быть отправлен обратно только после получения авторизации от одного из наших операторов. В случае одобрения пользователь получит номер RMA, действительный в течение 30 дней, вместе с инструкци</w:t>
      </w:r>
      <w:r>
        <w:rPr>
          <w:rFonts w:ascii="Arial" w:hAnsi="Arial" w:eastAsia="Arial" w:cs="Arial"/>
          <w:b w:val="0"/>
          <w:bCs w:val="0"/>
          <w:color w:val="000000"/>
          <w:sz w:val="24"/>
          <w:szCs w:val="24"/>
          <w:highlight w:val="none"/>
        </w:rPr>
        <w:t xml:space="preserve">ями по возврату продукта. Продукты, возвращенные в Компанию без действительного и авторизованного номера RMA или с истекшим номером RMA (более 30 дней с момента выдачи), не будут подлежать возврату, и продукт будет возвращен пользователю за его счет.</w:t>
      </w:r>
      <w:r>
        <w:rPr>
          <w:b w:val="0"/>
          <w:bCs w:val="0"/>
          <w:sz w:val="24"/>
          <w:szCs w:val="24"/>
        </w:rPr>
      </w:r>
    </w:p>
    <w:p>
      <w:pPr>
        <w:pStyle w:val="831"/>
        <w:rPr>
          <w:b w:val="0"/>
          <w:bCs w:val="0"/>
          <w:sz w:val="24"/>
          <w:szCs w:val="24"/>
        </w:rPr>
      </w:pPr>
      <w:r>
        <w:rPr>
          <w:rFonts w:ascii="Arial" w:hAnsi="Arial" w:eastAsia="Arial" w:cs="Arial"/>
          <w:b w:val="0"/>
          <w:bCs w:val="0"/>
          <w:color w:val="000000"/>
          <w:sz w:val="24"/>
          <w:szCs w:val="24"/>
          <w:highlight w:val="none"/>
        </w:rPr>
      </w:r>
      <w:r>
        <w:rPr>
          <w:b w:val="0"/>
          <w:bCs w:val="0"/>
          <w:sz w:val="24"/>
          <w:szCs w:val="24"/>
        </w:rPr>
      </w:r>
    </w:p>
    <w:p>
      <w:pPr>
        <w:pStyle w:val="831"/>
        <w:rPr>
          <w:b w:val="0"/>
          <w:bCs w:val="0"/>
          <w:sz w:val="24"/>
          <w:szCs w:val="24"/>
        </w:rPr>
      </w:pPr>
      <w:r>
        <w:rPr>
          <w:rFonts w:ascii="Arial" w:hAnsi="Arial" w:eastAsia="Arial" w:cs="Arial"/>
          <w:b w:val="0"/>
          <w:bCs w:val="0"/>
          <w:color w:val="000000"/>
          <w:sz w:val="24"/>
          <w:szCs w:val="24"/>
          <w:highlight w:val="none"/>
        </w:rPr>
        <w:t xml:space="preserve">Неавторизованные возвраты не дают пользователю права на замену и не обязывают Компанию выполнять какие-либо обязательства перед пользователем. Компания также не несет ответственности за судьбу продуктов, возвращенных без авторизации.</w:t>
      </w:r>
      <w:r>
        <w:rPr>
          <w:b w:val="0"/>
          <w:bCs w:val="0"/>
          <w:sz w:val="24"/>
          <w:szCs w:val="24"/>
        </w:rPr>
      </w:r>
    </w:p>
    <w:p>
      <w:pPr>
        <w:pStyle w:val="831"/>
        <w:rPr>
          <w:b w:val="0"/>
          <w:bCs w:val="0"/>
          <w:sz w:val="24"/>
          <w:szCs w:val="24"/>
        </w:rPr>
      </w:pPr>
      <w:r>
        <w:rPr>
          <w:rFonts w:ascii="Arial" w:hAnsi="Arial" w:eastAsia="Arial" w:cs="Arial"/>
          <w:b w:val="0"/>
          <w:bCs w:val="0"/>
          <w:color w:val="000000"/>
          <w:sz w:val="24"/>
          <w:szCs w:val="24"/>
          <w:highlight w:val="none"/>
        </w:rPr>
      </w:r>
      <w:r>
        <w:rPr>
          <w:b w:val="0"/>
          <w:bCs w:val="0"/>
          <w:sz w:val="24"/>
          <w:szCs w:val="24"/>
        </w:rPr>
      </w:r>
    </w:p>
    <w:p>
      <w:pPr>
        <w:pStyle w:val="831"/>
        <w:rPr>
          <w:b w:val="0"/>
          <w:bCs w:val="0"/>
          <w:sz w:val="24"/>
          <w:szCs w:val="24"/>
        </w:rPr>
      </w:pPr>
      <w:r>
        <w:rPr>
          <w:rFonts w:ascii="Arial" w:hAnsi="Arial" w:eastAsia="Arial" w:cs="Arial"/>
          <w:b w:val="0"/>
          <w:bCs w:val="0"/>
          <w:color w:val="000000"/>
          <w:sz w:val="24"/>
          <w:szCs w:val="24"/>
          <w:highlight w:val="none"/>
        </w:rPr>
        <w:t xml:space="preserve">После получения устройства BioSense Ring, для которого был разрешен возврат, на складе и завершения соответствующих проверок неисправностей, пользователь получит замену продукта без дополнительной оплаты, а также будет возмещена стоимость обратной доставки </w:t>
      </w:r>
      <w:r>
        <w:rPr>
          <w:rFonts w:ascii="Arial" w:hAnsi="Arial" w:eastAsia="Arial" w:cs="Arial"/>
          <w:b w:val="0"/>
          <w:bCs w:val="0"/>
          <w:color w:val="000000"/>
          <w:sz w:val="24"/>
          <w:szCs w:val="24"/>
          <w:highlight w:val="none"/>
        </w:rPr>
        <w:t xml:space="preserve">неисправного продукта.</w:t>
      </w:r>
      <w:r>
        <w:rPr>
          <w:b w:val="0"/>
          <w:bCs w:val="0"/>
          <w:sz w:val="24"/>
          <w:szCs w:val="24"/>
        </w:rPr>
      </w:r>
    </w:p>
    <w:p>
      <w:pPr>
        <w:pStyle w:val="831"/>
        <w:rPr>
          <w:b w:val="0"/>
          <w:bCs w:val="0"/>
          <w:sz w:val="24"/>
          <w:szCs w:val="24"/>
        </w:rPr>
      </w:pPr>
      <w:r>
        <w:rPr>
          <w:rFonts w:ascii="Arial" w:hAnsi="Arial" w:eastAsia="Arial" w:cs="Arial"/>
          <w:b w:val="0"/>
          <w:bCs w:val="0"/>
          <w:color w:val="000000"/>
          <w:sz w:val="24"/>
          <w:szCs w:val="24"/>
          <w:highlight w:val="none"/>
        </w:rPr>
      </w:r>
      <w:r>
        <w:rPr>
          <w:b w:val="0"/>
          <w:bCs w:val="0"/>
          <w:sz w:val="24"/>
          <w:szCs w:val="24"/>
        </w:rPr>
      </w:r>
    </w:p>
    <w:p>
      <w:pPr>
        <w:pStyle w:val="831"/>
        <w:rPr>
          <w:rFonts w:ascii="Arial" w:hAnsi="Arial" w:eastAsia="Arial" w:cs="Arial"/>
          <w:b w:val="0"/>
          <w:bCs w:val="0"/>
          <w:color w:val="000000"/>
          <w:sz w:val="24"/>
          <w:szCs w:val="24"/>
          <w:highlight w:val="none"/>
        </w:rPr>
      </w:pPr>
      <w:r>
        <w:rPr>
          <w:rFonts w:ascii="Arial" w:hAnsi="Arial" w:eastAsia="Arial" w:cs="Arial"/>
          <w:b w:val="0"/>
          <w:bCs w:val="0"/>
          <w:color w:val="000000"/>
          <w:sz w:val="24"/>
          <w:szCs w:val="24"/>
          <w:highlight w:val="none"/>
        </w:rPr>
        <w:t xml:space="preserve">Если заявленная неисправность не будет подтверждена, пользователь будет контактирован службой поддержки, и он будет обязан предоставить объяснения и покрыть любые затраты, связанные с обратной доставкой продукта.</w:t>
      </w:r>
      <w:r>
        <w:rPr>
          <w:rFonts w:ascii="Arial" w:hAnsi="Arial" w:eastAsia="Arial" w:cs="Arial"/>
          <w:b w:val="0"/>
          <w:bCs w:val="0"/>
          <w:color w:val="000000"/>
          <w:sz w:val="24"/>
          <w:szCs w:val="24"/>
          <w:highlight w:val="none"/>
        </w:rPr>
      </w:r>
      <w:r>
        <w:rPr>
          <w:rFonts w:ascii="Arial" w:hAnsi="Arial" w:eastAsia="Arial" w:cs="Arial"/>
          <w:b w:val="0"/>
          <w:bCs w:val="0"/>
          <w:color w:val="000000"/>
          <w:sz w:val="24"/>
          <w:szCs w:val="24"/>
          <w:highlight w:val="none"/>
        </w:rPr>
      </w:r>
    </w:p>
    <w:p>
      <w:pPr>
        <w:pStyle w:val="831"/>
        <w:rPr>
          <w:sz w:val="24"/>
          <w:szCs w:val="24"/>
        </w:rPr>
      </w:pPr>
      <w:r>
        <w:rPr>
          <w:rFonts w:ascii="Arial" w:hAnsi="Arial" w:eastAsia="Arial" w:cs="Arial"/>
          <w:b/>
          <w:color w:val="000000"/>
          <w:sz w:val="24"/>
          <w:szCs w:val="24"/>
          <w:highlight w:val="none"/>
        </w:rPr>
      </w:r>
      <w:r>
        <w:rPr>
          <w:rFonts w:ascii="Arial" w:hAnsi="Arial" w:eastAsia="Arial" w:cs="Arial"/>
          <w:b/>
          <w:color w:val="000000"/>
          <w:sz w:val="24"/>
          <w:szCs w:val="24"/>
          <w:highlight w:val="none"/>
        </w:rPr>
      </w:r>
    </w:p>
    <w:p>
      <w:pPr>
        <w:pStyle w:val="831"/>
        <w:rPr>
          <w:sz w:val="24"/>
          <w:szCs w:val="24"/>
        </w:rPr>
      </w:pPr>
      <w:r>
        <w:rPr>
          <w:sz w:val="24"/>
          <w:szCs w:val="24"/>
        </w:rPr>
      </w:r>
      <w:r>
        <w:rPr>
          <w:sz w:val="24"/>
          <w:szCs w:val="24"/>
        </w:rPr>
      </w:r>
    </w:p>
    <w:p>
      <w:pPr>
        <w:pStyle w:val="831"/>
        <w:rPr>
          <w:b/>
          <w:bCs/>
          <w:sz w:val="24"/>
          <w:szCs w:val="24"/>
        </w:rPr>
      </w:pPr>
      <w:r>
        <w:rPr>
          <w:b/>
          <w:bCs/>
          <w:sz w:val="24"/>
          <w:szCs w:val="24"/>
        </w:rPr>
        <w:t xml:space="preserve">Политика возврата в течение 30 дней</w:t>
      </w:r>
      <w:r>
        <w:rPr>
          <w:b/>
          <w:bCs/>
          <w:sz w:val="24"/>
          <w:szCs w:val="24"/>
        </w:rPr>
      </w:r>
    </w:p>
    <w:p>
      <w:pPr>
        <w:pStyle w:val="831"/>
        <w:rPr>
          <w:sz w:val="24"/>
          <w:szCs w:val="24"/>
        </w:rPr>
      </w:pPr>
      <w:r>
        <w:rPr>
          <w:sz w:val="24"/>
          <w:szCs w:val="24"/>
        </w:rPr>
      </w:r>
      <w:r>
        <w:rPr>
          <w:sz w:val="24"/>
          <w:szCs w:val="24"/>
        </w:rPr>
      </w:r>
    </w:p>
    <w:p>
      <w:pPr>
        <w:pStyle w:val="831"/>
        <w:rPr>
          <w:sz w:val="24"/>
          <w:szCs w:val="24"/>
        </w:rPr>
      </w:pPr>
      <w:r>
        <w:rPr>
          <w:sz w:val="24"/>
          <w:szCs w:val="24"/>
        </w:rPr>
        <w:t xml:space="preserve">Если вы остались недовольны устройством BioSense Ring, вы можете запросить возврат продукта за ваш счет в течение 30 дней с момента отправки продукта нам. Для возврата, который подлежит возврату, вам будет возвращена цена покупки за исключением затрат на до</w:t>
      </w:r>
      <w:r>
        <w:rPr>
          <w:sz w:val="24"/>
          <w:szCs w:val="24"/>
        </w:rPr>
        <w:t xml:space="preserve">ставку и 10% сбор за пополнение запасов. Для заказов, отмененных до отправки, вам будет возвращена цена покупки, включая затраты на доставку.</w:t>
      </w:r>
      <w:r>
        <w:rPr>
          <w:sz w:val="24"/>
          <w:szCs w:val="24"/>
        </w:rPr>
      </w:r>
    </w:p>
    <w:p>
      <w:pPr>
        <w:pStyle w:val="831"/>
        <w:rPr>
          <w:sz w:val="24"/>
          <w:szCs w:val="24"/>
        </w:rPr>
      </w:pPr>
      <w:r>
        <w:rPr>
          <w:sz w:val="24"/>
          <w:szCs w:val="24"/>
        </w:rPr>
      </w:r>
      <w:r>
        <w:rPr>
          <w:sz w:val="24"/>
          <w:szCs w:val="24"/>
        </w:rPr>
      </w:r>
    </w:p>
    <w:p>
      <w:pPr>
        <w:pStyle w:val="831"/>
        <w:rPr>
          <w:sz w:val="24"/>
          <w:szCs w:val="24"/>
        </w:rPr>
      </w:pPr>
      <w:r>
        <w:rPr>
          <w:sz w:val="24"/>
          <w:szCs w:val="24"/>
        </w:rPr>
        <w:t xml:space="preserve">Чтобы иметь право на возврат в соответствии с этой Политикой возврата в течение 30 дней, вы должны:</w:t>
      </w:r>
      <w:r>
        <w:rPr>
          <w:sz w:val="24"/>
          <w:szCs w:val="24"/>
        </w:rPr>
      </w:r>
    </w:p>
    <w:p>
      <w:pPr>
        <w:pStyle w:val="831"/>
        <w:rPr>
          <w:sz w:val="24"/>
          <w:szCs w:val="24"/>
        </w:rPr>
      </w:pPr>
      <w:r>
        <w:rPr>
          <w:sz w:val="24"/>
          <w:szCs w:val="24"/>
        </w:rPr>
      </w:r>
      <w:r>
        <w:rPr>
          <w:sz w:val="24"/>
          <w:szCs w:val="24"/>
        </w:rPr>
      </w:r>
    </w:p>
    <w:p>
      <w:pPr>
        <w:pStyle w:val="831"/>
        <w:numPr>
          <w:ilvl w:val="0"/>
          <w:numId w:val="9"/>
        </w:numPr>
        <w:rPr>
          <w:sz w:val="24"/>
          <w:szCs w:val="24"/>
        </w:rPr>
      </w:pPr>
      <w:r>
        <w:rPr>
          <w:sz w:val="24"/>
          <w:szCs w:val="24"/>
        </w:rPr>
        <w:t xml:space="preserve">Поддерживать активную учетную запись без непогашенных балансов или неоплаченных сборов;</w:t>
      </w:r>
      <w:r>
        <w:rPr>
          <w:sz w:val="24"/>
          <w:szCs w:val="24"/>
        </w:rPr>
      </w:r>
    </w:p>
    <w:p>
      <w:pPr>
        <w:pStyle w:val="831"/>
        <w:numPr>
          <w:ilvl w:val="0"/>
          <w:numId w:val="9"/>
        </w:numPr>
        <w:rPr>
          <w:sz w:val="24"/>
          <w:szCs w:val="24"/>
        </w:rPr>
      </w:pPr>
      <w:r>
        <w:rPr>
          <w:sz w:val="24"/>
          <w:szCs w:val="24"/>
        </w:rPr>
        <w:t xml:space="preserve">Быть первоначальным покупателем продукта, что означает, что вы лично приобрели продукт, который возвращаете, через свою учетную запись; и</w:t>
      </w:r>
      <w:r>
        <w:rPr>
          <w:sz w:val="24"/>
          <w:szCs w:val="24"/>
        </w:rPr>
      </w:r>
    </w:p>
    <w:p>
      <w:pPr>
        <w:pStyle w:val="831"/>
        <w:numPr>
          <w:ilvl w:val="0"/>
          <w:numId w:val="9"/>
        </w:numPr>
        <w:rPr>
          <w:sz w:val="24"/>
          <w:szCs w:val="24"/>
        </w:rPr>
      </w:pPr>
      <w:r>
        <w:rPr>
          <w:sz w:val="24"/>
          <w:szCs w:val="24"/>
        </w:rPr>
        <w:t xml:space="preserve">Вернуть продукт в течение указанного времени, в соответствии с процедурами, в пригодном для продажи состоянии в оригинальной неповрежденной упаковке со всеми компонентами и аксессуарами, не использованными.</w:t>
      </w:r>
      <w:r>
        <w:rPr>
          <w:sz w:val="24"/>
          <w:szCs w:val="24"/>
        </w:rPr>
      </w:r>
      <w:r>
        <w:rPr>
          <w:sz w:val="24"/>
          <w:szCs w:val="24"/>
        </w:rPr>
      </w:r>
    </w:p>
    <w:p>
      <w:pPr>
        <w:pStyle w:val="831"/>
        <w:rPr>
          <w:sz w:val="24"/>
          <w:szCs w:val="24"/>
        </w:rPr>
      </w:pP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pStyle w:val="831"/>
        <w:rPr>
          <w:sz w:val="24"/>
          <w:szCs w:val="24"/>
        </w:rPr>
      </w:pPr>
      <w:r>
        <w:rPr>
          <w:rFonts w:ascii="Arial" w:hAnsi="Arial" w:eastAsia="Arial" w:cs="Arial"/>
          <w:color w:val="000000"/>
          <w:sz w:val="24"/>
          <w:szCs w:val="24"/>
          <w:highlight w:val="none"/>
        </w:rPr>
      </w:r>
      <w:r>
        <w:rPr>
          <w:rFonts w:ascii="Arial" w:hAnsi="Arial" w:eastAsia="Arial" w:cs="Arial"/>
          <w:color w:val="000000"/>
          <w:sz w:val="24"/>
          <w:szCs w:val="24"/>
          <w:highlight w:val="none"/>
        </w:rPr>
        <w:t xml:space="preserve">Эта Политика возврата в течение 30 дней не покрывает:</w:t>
      </w: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pStyle w:val="831"/>
        <w:numPr>
          <w:ilvl w:val="0"/>
          <w:numId w:val="10"/>
        </w:numPr>
        <w:rPr>
          <w:sz w:val="24"/>
          <w:szCs w:val="24"/>
        </w:rPr>
      </w:pPr>
      <w:r>
        <w:rPr>
          <w:sz w:val="24"/>
          <w:szCs w:val="24"/>
        </w:rPr>
      </w:r>
      <w:r>
        <w:rPr>
          <w:sz w:val="24"/>
          <w:szCs w:val="24"/>
        </w:rPr>
        <w:t xml:space="preserve">Продукты, которые были повреждены;</w:t>
      </w:r>
      <w:r>
        <w:rPr>
          <w:sz w:val="24"/>
          <w:szCs w:val="24"/>
        </w:rPr>
      </w:r>
      <w:r>
        <w:rPr>
          <w:sz w:val="24"/>
          <w:szCs w:val="24"/>
        </w:rPr>
      </w:r>
    </w:p>
    <w:p>
      <w:pPr>
        <w:pStyle w:val="831"/>
        <w:numPr>
          <w:ilvl w:val="0"/>
          <w:numId w:val="10"/>
        </w:numPr>
        <w:rPr>
          <w:sz w:val="24"/>
          <w:szCs w:val="24"/>
        </w:rPr>
      </w:pPr>
      <w:r>
        <w:rPr>
          <w:sz w:val="24"/>
          <w:szCs w:val="24"/>
        </w:rPr>
      </w:r>
      <w:r>
        <w:rPr>
          <w:sz w:val="24"/>
          <w:szCs w:val="24"/>
        </w:rPr>
        <w:t xml:space="preserve">Продукты, купленные третьими лицами;</w:t>
      </w:r>
      <w:r>
        <w:rPr>
          <w:sz w:val="24"/>
          <w:szCs w:val="24"/>
        </w:rPr>
      </w:r>
      <w:r>
        <w:rPr>
          <w:sz w:val="24"/>
          <w:szCs w:val="24"/>
        </w:rPr>
      </w:r>
    </w:p>
    <w:p>
      <w:pPr>
        <w:pStyle w:val="831"/>
        <w:numPr>
          <w:ilvl w:val="0"/>
          <w:numId w:val="10"/>
        </w:numPr>
        <w:rPr>
          <w:sz w:val="24"/>
          <w:szCs w:val="24"/>
        </w:rPr>
      </w:pPr>
      <w:r>
        <w:rPr>
          <w:sz w:val="24"/>
          <w:szCs w:val="24"/>
        </w:rPr>
      </w:r>
      <w:r>
        <w:rPr>
          <w:sz w:val="24"/>
          <w:szCs w:val="24"/>
        </w:rPr>
        <w:t xml:space="preserve">Потерянные или украденные продукты;</w:t>
      </w:r>
      <w:r>
        <w:rPr>
          <w:sz w:val="24"/>
          <w:szCs w:val="24"/>
        </w:rPr>
      </w:r>
      <w:r>
        <w:rPr>
          <w:sz w:val="24"/>
          <w:szCs w:val="24"/>
        </w:rPr>
      </w:r>
    </w:p>
    <w:p>
      <w:pPr>
        <w:pStyle w:val="831"/>
        <w:numPr>
          <w:ilvl w:val="0"/>
          <w:numId w:val="10"/>
        </w:numPr>
        <w:rPr>
          <w:sz w:val="24"/>
          <w:szCs w:val="24"/>
        </w:rPr>
      </w:pPr>
      <w:r>
        <w:rPr>
          <w:sz w:val="24"/>
          <w:szCs w:val="24"/>
        </w:rPr>
      </w:r>
      <w:r>
        <w:rPr>
          <w:sz w:val="24"/>
          <w:szCs w:val="24"/>
        </w:rPr>
        <w:t xml:space="preserve">Дефектные продукты, которые могут быть заменены в рамках нашей гарантии.</w:t>
      </w:r>
      <w:r>
        <w:rPr>
          <w:sz w:val="24"/>
          <w:szCs w:val="24"/>
        </w:rPr>
      </w:r>
      <w:r>
        <w:rPr>
          <w:sz w:val="24"/>
          <w:szCs w:val="24"/>
        </w:rPr>
      </w:r>
    </w:p>
    <w:p>
      <w:pPr>
        <w:pStyle w:val="831"/>
        <w:rPr>
          <w:sz w:val="24"/>
          <w:szCs w:val="24"/>
        </w:rPr>
      </w:pP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pStyle w:val="831"/>
        <w:rPr>
          <w:sz w:val="24"/>
          <w:szCs w:val="24"/>
        </w:rPr>
      </w:pPr>
      <w:r>
        <w:rPr>
          <w:sz w:val="24"/>
          <w:szCs w:val="24"/>
        </w:rPr>
        <w:t xml:space="preserve">Вы можете вернуть отдельные продукты, купленные в составе набора, комплекта или упаковки, для частичного возврата. Сумма частичного возврата будет рассчитана как общая цена покупки минус полная нескидочная цена не возвращенных товаров.</w:t>
      </w:r>
      <w:r>
        <w:rPr>
          <w:sz w:val="24"/>
          <w:szCs w:val="24"/>
        </w:rPr>
      </w:r>
    </w:p>
    <w:p>
      <w:pPr>
        <w:pStyle w:val="831"/>
        <w:rPr>
          <w:sz w:val="24"/>
          <w:szCs w:val="24"/>
        </w:rPr>
      </w:pPr>
      <w:r>
        <w:rPr>
          <w:sz w:val="24"/>
          <w:szCs w:val="24"/>
        </w:rPr>
      </w:r>
      <w:r>
        <w:rPr>
          <w:sz w:val="24"/>
          <w:szCs w:val="24"/>
        </w:rPr>
      </w:r>
    </w:p>
    <w:p>
      <w:pPr>
        <w:pStyle w:val="831"/>
        <w:rPr>
          <w:sz w:val="24"/>
          <w:szCs w:val="24"/>
        </w:rPr>
      </w:pPr>
      <w:r>
        <w:rPr>
          <w:sz w:val="24"/>
          <w:szCs w:val="24"/>
        </w:rPr>
        <w:t xml:space="preserve">Возвраты обычно обрабатываются в течение 60 дней после получения нами корректно возвращенных товаров. Если не указано иное, возврат будет произведен через исходный метод оплаты.</w:t>
      </w:r>
      <w:r>
        <w:rPr>
          <w:sz w:val="24"/>
          <w:szCs w:val="24"/>
        </w:rPr>
      </w:r>
      <w:r>
        <w:rPr>
          <w:sz w:val="24"/>
          <w:szCs w:val="24"/>
        </w:rPr>
      </w:r>
    </w:p>
    <w:p>
      <w:pPr>
        <w:pStyle w:val="831"/>
        <w:rPr>
          <w:sz w:val="24"/>
          <w:szCs w:val="24"/>
        </w:rPr>
      </w:pPr>
      <w:r>
        <w:rPr>
          <w:rFonts w:ascii="Arial" w:hAnsi="Arial" w:eastAsia="Arial" w:cs="Arial"/>
          <w:b/>
          <w:color w:val="000000"/>
          <w:sz w:val="24"/>
          <w:szCs w:val="24"/>
          <w:highlight w:val="none"/>
        </w:rPr>
      </w:r>
      <w:r>
        <w:rPr>
          <w:rFonts w:ascii="Arial" w:hAnsi="Arial" w:eastAsia="Arial" w:cs="Arial"/>
          <w:b/>
          <w:color w:val="000000"/>
          <w:sz w:val="24"/>
          <w:szCs w:val="24"/>
          <w:highlight w:val="none"/>
        </w:rPr>
      </w:r>
    </w:p>
    <w:p>
      <w:pPr>
        <w:pStyle w:val="831"/>
        <w:rPr>
          <w:b/>
          <w:bCs/>
          <w:sz w:val="24"/>
          <w:szCs w:val="24"/>
        </w:rPr>
      </w:pPr>
      <w:r>
        <w:rPr>
          <w:rFonts w:ascii="Arial" w:hAnsi="Arial" w:eastAsia="Arial" w:cs="Arial"/>
          <w:b/>
          <w:bCs/>
          <w:color w:val="000000"/>
          <w:sz w:val="24"/>
          <w:szCs w:val="24"/>
          <w:highlight w:val="none"/>
        </w:rPr>
      </w:r>
      <w:r>
        <w:rPr>
          <w:rFonts w:ascii="Arial" w:hAnsi="Arial" w:eastAsia="Arial" w:cs="Arial"/>
          <w:b/>
          <w:bCs/>
          <w:color w:val="000000"/>
          <w:sz w:val="24"/>
          <w:szCs w:val="24"/>
          <w:highlight w:val="none"/>
        </w:rPr>
        <w:t xml:space="preserve">Замена BioSense Ring при покупке неправильного размера</w:t>
      </w:r>
      <w:r>
        <w:rPr>
          <w:rFonts w:ascii="Arial" w:hAnsi="Arial" w:eastAsia="Arial" w:cs="Arial"/>
          <w:b/>
          <w:bCs/>
          <w:color w:val="000000"/>
          <w:sz w:val="24"/>
          <w:szCs w:val="24"/>
          <w:highlight w:val="none"/>
        </w:rPr>
      </w:r>
      <w:r>
        <w:rPr>
          <w:rFonts w:ascii="Arial" w:hAnsi="Arial" w:eastAsia="Arial" w:cs="Arial"/>
          <w:b/>
          <w:bCs/>
          <w:color w:val="000000"/>
          <w:sz w:val="24"/>
          <w:szCs w:val="24"/>
          <w:highlight w:val="none"/>
        </w:rPr>
      </w:r>
    </w:p>
    <w:p>
      <w:pPr>
        <w:pStyle w:val="831"/>
        <w:rPr>
          <w:sz w:val="24"/>
          <w:szCs w:val="24"/>
        </w:rPr>
      </w:pPr>
      <w:r>
        <w:rPr>
          <w:sz w:val="24"/>
          <w:szCs w:val="24"/>
        </w:rPr>
        <w:t xml:space="preserve">В случае приобретения Biosense Ring неверного размера пользователь имеет право запросить замену устройства у Компании. В таких случаях пользователь несет ответственность за все расходы, связанные с отправкой устройства на наш склад, а также за отправку заме</w:t>
      </w:r>
      <w:r>
        <w:rPr>
          <w:sz w:val="24"/>
          <w:szCs w:val="24"/>
        </w:rPr>
        <w:t xml:space="preserve">няющего продукта от Компании пользователю.</w:t>
      </w:r>
      <w:r>
        <w:rPr>
          <w:sz w:val="24"/>
          <w:szCs w:val="24"/>
        </w:rPr>
      </w:r>
    </w:p>
    <w:p>
      <w:pPr>
        <w:pStyle w:val="831"/>
        <w:rPr>
          <w:sz w:val="24"/>
          <w:szCs w:val="24"/>
        </w:rPr>
      </w:pPr>
      <w:r>
        <w:rPr>
          <w:sz w:val="24"/>
          <w:szCs w:val="24"/>
        </w:rPr>
      </w:r>
      <w:r>
        <w:rPr>
          <w:sz w:val="24"/>
          <w:szCs w:val="24"/>
        </w:rPr>
      </w:r>
    </w:p>
    <w:p>
      <w:pPr>
        <w:pStyle w:val="831"/>
        <w:rPr>
          <w:sz w:val="24"/>
          <w:szCs w:val="24"/>
        </w:rPr>
      </w:pPr>
      <w:r>
        <w:rPr>
          <w:sz w:val="24"/>
          <w:szCs w:val="24"/>
        </w:rPr>
        <w:t xml:space="preserve">Чтобы запросить замену, пользователь должен связаться со службой поддержки, которая авторизует замену и предоставит информацию о необходимых расходах на доставку. Отправка заменяющего устройства произойдет только после получения оплаты этих расходов.</w:t>
      </w:r>
      <w:r>
        <w:rPr>
          <w:sz w:val="24"/>
          <w:szCs w:val="24"/>
        </w:rPr>
      </w:r>
    </w:p>
    <w:p>
      <w:pPr>
        <w:pStyle w:val="831"/>
        <w:rPr>
          <w:sz w:val="24"/>
          <w:szCs w:val="24"/>
        </w:rPr>
      </w:pPr>
      <w:r>
        <w:rPr>
          <w:sz w:val="24"/>
          <w:szCs w:val="24"/>
        </w:rPr>
      </w:r>
      <w:r>
        <w:rPr>
          <w:sz w:val="24"/>
          <w:szCs w:val="24"/>
        </w:rPr>
      </w:r>
    </w:p>
    <w:p>
      <w:pPr>
        <w:pStyle w:val="831"/>
        <w:rPr>
          <w:sz w:val="24"/>
          <w:szCs w:val="24"/>
        </w:rPr>
      </w:pPr>
      <w:r>
        <w:rPr>
          <w:sz w:val="24"/>
          <w:szCs w:val="24"/>
        </w:rPr>
        <w:t xml:space="preserve">Продукт должен быть возвращен в соответствии с установленными процедурами, в перепродаваемом состоянии в оригинальной неповрежденной упаковке, со всеми комплектующими и аксессуарами, и не использованным.</w:t>
      </w:r>
      <w:r>
        <w:rPr>
          <w:sz w:val="24"/>
          <w:szCs w:val="24"/>
        </w:rPr>
      </w:r>
      <w:r>
        <w:rPr>
          <w:sz w:val="24"/>
          <w:szCs w:val="24"/>
        </w:rPr>
      </w:r>
    </w:p>
    <w:p>
      <w:pPr>
        <w:pStyle w:val="831"/>
        <w:rPr>
          <w:sz w:val="24"/>
          <w:szCs w:val="24"/>
        </w:rPr>
      </w:pPr>
      <w:r>
        <w:rPr>
          <w:sz w:val="24"/>
          <w:szCs w:val="24"/>
        </w:rPr>
      </w:r>
      <w:r>
        <w:rPr>
          <w:sz w:val="24"/>
          <w:szCs w:val="24"/>
        </w:rPr>
      </w:r>
    </w:p>
    <w:p>
      <w:pPr>
        <w:pStyle w:val="831"/>
        <w:rPr>
          <w:sz w:val="24"/>
          <w:szCs w:val="24"/>
        </w:rPr>
      </w:pPr>
      <w:r>
        <w:rPr>
          <w:sz w:val="24"/>
          <w:szCs w:val="24"/>
        </w:rPr>
      </w:r>
      <w:r>
        <w:rPr>
          <w:sz w:val="24"/>
          <w:szCs w:val="24"/>
        </w:rPr>
      </w:r>
    </w:p>
    <w:p>
      <w:pPr>
        <w:pStyle w:val="831"/>
        <w:rPr>
          <w:szCs w:val="24"/>
        </w:rPr>
      </w:pPr>
      <w:r>
        <w:rPr>
          <w:rFonts w:ascii="Arial" w:hAnsi="Arial" w:eastAsia="Arial" w:cs="Arial"/>
          <w:color w:val="000000"/>
          <w:sz w:val="24"/>
          <w:szCs w:val="24"/>
          <w:highlight w:val="none"/>
        </w:rPr>
        <w:t xml:space="preserve">Данная процедура не распространяется на:</w:t>
      </w:r>
      <w:r>
        <w:rPr>
          <w:sz w:val="24"/>
          <w:szCs w:val="24"/>
        </w:rPr>
      </w:r>
    </w:p>
    <w:p>
      <w:pPr>
        <w:pStyle w:val="831"/>
        <w:numPr>
          <w:ilvl w:val="0"/>
          <w:numId w:val="6"/>
        </w:numPr>
        <w:rPr>
          <w:szCs w:val="24"/>
        </w:rPr>
      </w:pPr>
      <w:r>
        <w:rPr>
          <w:rFonts w:ascii="Arial" w:hAnsi="Arial" w:eastAsia="Arial" w:cs="Arial"/>
          <w:color w:val="000000"/>
          <w:sz w:val="24"/>
          <w:szCs w:val="24"/>
          <w:highlight w:val="none"/>
        </w:rPr>
        <w:t xml:space="preserve">Продукты, которые были повреждены;</w:t>
      </w:r>
      <w:r>
        <w:rPr>
          <w:sz w:val="24"/>
          <w:szCs w:val="24"/>
        </w:rPr>
      </w:r>
    </w:p>
    <w:p>
      <w:pPr>
        <w:pStyle w:val="831"/>
        <w:numPr>
          <w:ilvl w:val="0"/>
          <w:numId w:val="6"/>
        </w:numPr>
        <w:rPr>
          <w:szCs w:val="24"/>
        </w:rPr>
      </w:pPr>
      <w:r>
        <w:rPr>
          <w:rFonts w:ascii="Arial" w:hAnsi="Arial" w:eastAsia="Arial" w:cs="Arial"/>
          <w:color w:val="000000"/>
          <w:sz w:val="24"/>
          <w:szCs w:val="24"/>
          <w:highlight w:val="none"/>
        </w:rPr>
        <w:t xml:space="preserve">Продукты, приобретенные у третьих лиц;</w:t>
      </w:r>
      <w:r>
        <w:rPr>
          <w:sz w:val="24"/>
          <w:szCs w:val="24"/>
        </w:rPr>
      </w:r>
    </w:p>
    <w:p>
      <w:pPr>
        <w:pStyle w:val="831"/>
        <w:numPr>
          <w:ilvl w:val="0"/>
          <w:numId w:val="6"/>
        </w:numPr>
        <w:rPr>
          <w:szCs w:val="24"/>
        </w:rPr>
      </w:pPr>
      <w:r>
        <w:rPr>
          <w:rFonts w:ascii="Arial" w:hAnsi="Arial" w:eastAsia="Arial" w:cs="Arial"/>
          <w:color w:val="000000"/>
          <w:sz w:val="24"/>
          <w:szCs w:val="24"/>
          <w:highlight w:val="none"/>
        </w:rPr>
        <w:t xml:space="preserve">Утерянные или украденные продукты.</w:t>
      </w:r>
      <w:r>
        <w:rPr>
          <w:sz w:val="24"/>
          <w:szCs w:val="24"/>
        </w:rPr>
      </w:r>
    </w:p>
    <w:p>
      <w:pPr>
        <w:pStyle w:val="831"/>
        <w:rPr>
          <w:szCs w:val="24"/>
        </w:rPr>
      </w:pPr>
      <w:r>
        <w:rPr>
          <w:rFonts w:ascii="Arial" w:hAnsi="Arial" w:eastAsia="Arial" w:cs="Arial"/>
          <w:color w:val="000000"/>
          <w:sz w:val="24"/>
          <w:szCs w:val="24"/>
          <w:highlight w:val="none"/>
        </w:rPr>
      </w:r>
      <w:r>
        <w:rPr>
          <w:sz w:val="24"/>
          <w:szCs w:val="24"/>
        </w:rPr>
      </w:r>
    </w:p>
    <w:p>
      <w:pPr>
        <w:pStyle w:val="831"/>
        <w:rPr>
          <w:sz w:val="24"/>
          <w:szCs w:val="24"/>
        </w:rPr>
      </w:pPr>
      <w:r>
        <w:rPr>
          <w:rFonts w:ascii="Arial" w:hAnsi="Arial" w:eastAsia="Arial" w:cs="Arial"/>
          <w:color w:val="000000"/>
          <w:sz w:val="24"/>
          <w:szCs w:val="24"/>
          <w:highlight w:val="none"/>
        </w:rPr>
        <w:t xml:space="preserve">Неавторизованные возвраты не будут рассматриваться Компанией и не обязывают Компанию к замене продукции.</w:t>
      </w:r>
      <w:r>
        <w:rPr>
          <w:rFonts w:ascii="Arial" w:hAnsi="Arial" w:eastAsia="Arial" w:cs="Arial"/>
          <w:color w:val="000000"/>
          <w:sz w:val="24"/>
          <w:szCs w:val="24"/>
          <w:highlight w:val="none"/>
        </w:rPr>
      </w:r>
      <w:r>
        <w:rPr>
          <w:rFonts w:ascii="Arial" w:hAnsi="Arial" w:eastAsia="Arial" w:cs="Arial"/>
          <w:color w:val="000000"/>
          <w:sz w:val="24"/>
          <w:szCs w:val="24"/>
          <w:highlight w: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en-U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3">
    <w:name w:val="Heading 1 Char"/>
    <w:basedOn w:val="790"/>
    <w:link w:val="818"/>
    <w:uiPriority w:val="9"/>
    <w:rPr>
      <w:rFonts w:ascii="Arial" w:hAnsi="Arial" w:eastAsia="Arial" w:cs="Arial"/>
      <w:sz w:val="40"/>
      <w:szCs w:val="40"/>
    </w:rPr>
  </w:style>
  <w:style w:type="character" w:styleId="654">
    <w:name w:val="Heading 2 Char"/>
    <w:basedOn w:val="790"/>
    <w:link w:val="819"/>
    <w:uiPriority w:val="9"/>
    <w:rPr>
      <w:rFonts w:ascii="Arial" w:hAnsi="Arial" w:eastAsia="Arial" w:cs="Arial"/>
      <w:sz w:val="34"/>
    </w:rPr>
  </w:style>
  <w:style w:type="character" w:styleId="655">
    <w:name w:val="Heading 3 Char"/>
    <w:basedOn w:val="790"/>
    <w:link w:val="820"/>
    <w:uiPriority w:val="9"/>
    <w:rPr>
      <w:rFonts w:ascii="Arial" w:hAnsi="Arial" w:eastAsia="Arial" w:cs="Arial"/>
      <w:sz w:val="30"/>
      <w:szCs w:val="30"/>
    </w:rPr>
  </w:style>
  <w:style w:type="character" w:styleId="656">
    <w:name w:val="Heading 4 Char"/>
    <w:basedOn w:val="790"/>
    <w:link w:val="821"/>
    <w:uiPriority w:val="9"/>
    <w:rPr>
      <w:rFonts w:ascii="Arial" w:hAnsi="Arial" w:eastAsia="Arial" w:cs="Arial"/>
      <w:b/>
      <w:bCs/>
      <w:sz w:val="26"/>
      <w:szCs w:val="26"/>
    </w:rPr>
  </w:style>
  <w:style w:type="character" w:styleId="657">
    <w:name w:val="Heading 5 Char"/>
    <w:basedOn w:val="790"/>
    <w:link w:val="822"/>
    <w:uiPriority w:val="9"/>
    <w:rPr>
      <w:rFonts w:ascii="Arial" w:hAnsi="Arial" w:eastAsia="Arial" w:cs="Arial"/>
      <w:b/>
      <w:bCs/>
      <w:sz w:val="24"/>
      <w:szCs w:val="24"/>
    </w:rPr>
  </w:style>
  <w:style w:type="character" w:styleId="658">
    <w:name w:val="Heading 6 Char"/>
    <w:basedOn w:val="790"/>
    <w:link w:val="823"/>
    <w:uiPriority w:val="9"/>
    <w:rPr>
      <w:rFonts w:ascii="Arial" w:hAnsi="Arial" w:eastAsia="Arial" w:cs="Arial"/>
      <w:b/>
      <w:bCs/>
      <w:sz w:val="22"/>
      <w:szCs w:val="22"/>
    </w:rPr>
  </w:style>
  <w:style w:type="character" w:styleId="659">
    <w:name w:val="Heading 7 Char"/>
    <w:basedOn w:val="790"/>
    <w:link w:val="824"/>
    <w:uiPriority w:val="9"/>
    <w:rPr>
      <w:rFonts w:ascii="Arial" w:hAnsi="Arial" w:eastAsia="Arial" w:cs="Arial"/>
      <w:b/>
      <w:bCs/>
      <w:i/>
      <w:iCs/>
      <w:sz w:val="22"/>
      <w:szCs w:val="22"/>
    </w:rPr>
  </w:style>
  <w:style w:type="character" w:styleId="660">
    <w:name w:val="Heading 8 Char"/>
    <w:basedOn w:val="790"/>
    <w:link w:val="825"/>
    <w:uiPriority w:val="9"/>
    <w:rPr>
      <w:rFonts w:ascii="Arial" w:hAnsi="Arial" w:eastAsia="Arial" w:cs="Arial"/>
      <w:i/>
      <w:iCs/>
      <w:sz w:val="22"/>
      <w:szCs w:val="22"/>
    </w:rPr>
  </w:style>
  <w:style w:type="character" w:styleId="661">
    <w:name w:val="Heading 9 Char"/>
    <w:basedOn w:val="790"/>
    <w:link w:val="826"/>
    <w:uiPriority w:val="9"/>
    <w:rPr>
      <w:rFonts w:ascii="Arial" w:hAnsi="Arial" w:eastAsia="Arial" w:cs="Arial"/>
      <w:i/>
      <w:iCs/>
      <w:sz w:val="21"/>
      <w:szCs w:val="21"/>
    </w:rPr>
  </w:style>
  <w:style w:type="character" w:styleId="662">
    <w:name w:val="Title Char"/>
    <w:basedOn w:val="790"/>
    <w:link w:val="835"/>
    <w:uiPriority w:val="10"/>
    <w:rPr>
      <w:sz w:val="48"/>
      <w:szCs w:val="48"/>
    </w:rPr>
  </w:style>
  <w:style w:type="character" w:styleId="663">
    <w:name w:val="Subtitle Char"/>
    <w:basedOn w:val="790"/>
    <w:link w:val="833"/>
    <w:uiPriority w:val="11"/>
    <w:rPr>
      <w:sz w:val="24"/>
      <w:szCs w:val="24"/>
    </w:rPr>
  </w:style>
  <w:style w:type="character" w:styleId="664">
    <w:name w:val="Quote Char"/>
    <w:link w:val="832"/>
    <w:uiPriority w:val="29"/>
    <w:rPr>
      <w:i/>
    </w:rPr>
  </w:style>
  <w:style w:type="character" w:styleId="665">
    <w:name w:val="Intense Quote Char"/>
    <w:link w:val="834"/>
    <w:uiPriority w:val="30"/>
    <w:rPr>
      <w:i/>
    </w:rPr>
  </w:style>
  <w:style w:type="character" w:styleId="666">
    <w:name w:val="Header Char"/>
    <w:basedOn w:val="790"/>
    <w:link w:val="830"/>
    <w:uiPriority w:val="99"/>
  </w:style>
  <w:style w:type="character" w:styleId="667">
    <w:name w:val="Footer Char"/>
    <w:basedOn w:val="790"/>
    <w:link w:val="829"/>
    <w:uiPriority w:val="99"/>
  </w:style>
  <w:style w:type="paragraph" w:styleId="668">
    <w:name w:val="Caption"/>
    <w:basedOn w:val="817"/>
    <w:next w:val="817"/>
    <w:uiPriority w:val="35"/>
    <w:semiHidden/>
    <w:unhideWhenUsed/>
    <w:qFormat/>
    <w:pPr>
      <w:spacing w:line="276" w:lineRule="auto"/>
    </w:pPr>
    <w:rPr>
      <w:b/>
      <w:bCs/>
      <w:color w:val="4f81bd" w:themeColor="accent1"/>
      <w:sz w:val="18"/>
      <w:szCs w:val="18"/>
    </w:rPr>
  </w:style>
  <w:style w:type="character" w:styleId="669">
    <w:name w:val="Caption Char"/>
    <w:basedOn w:val="668"/>
    <w:link w:val="829"/>
    <w:uiPriority w:val="99"/>
  </w:style>
  <w:style w:type="table" w:styleId="670">
    <w:name w:val="Table Grid Light"/>
    <w:basedOn w:val="8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1">
    <w:name w:val="Plain Table 1"/>
    <w:basedOn w:val="8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fill="ffffff" w:themeFill="text1" w:themeFillTint="0D"/>
      </w:tcPr>
    </w:tblStylePr>
    <w:tblStylePr w:type="band1Vert">
      <w:tcPr>
        <w:shd w:val="clear" w:color="ffffff"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2">
    <w:name w:val="Plain Table 2"/>
    <w:basedOn w:val="82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3">
    <w:name w:val="Plain Table 3"/>
    <w:basedOn w:val="8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hemeFill="text1" w:themeFillTint="0D"/>
      </w:tcPr>
    </w:tblStylePr>
    <w:tblStylePr w:type="band1Vert">
      <w:rPr>
        <w:rFonts w:ascii="Arial" w:hAnsi="Arial"/>
        <w:color w:val="404040"/>
        <w:sz w:val="22"/>
      </w:rPr>
      <w:tcPr>
        <w:shd w:val="clear" w:color="ffffff" w:fill="ffffff"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4">
    <w:name w:val="Plain Table 4"/>
    <w:basedOn w:val="8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hemeFill="text1" w:themeFillTint="0D"/>
      </w:tcPr>
    </w:tblStylePr>
    <w:tblStylePr w:type="band1Vert">
      <w:rPr>
        <w:rFonts w:ascii="Arial" w:hAnsi="Arial"/>
        <w:color w:val="404040"/>
        <w:sz w:val="22"/>
      </w:rPr>
      <w:tcPr>
        <w:shd w:val="clear" w:color="ffffff"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5">
    <w:name w:val="Plain Table 5"/>
    <w:basedOn w:val="8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hemeFill="text1" w:themeFillTint="0D"/>
      </w:tcPr>
    </w:tblStylePr>
    <w:tblStylePr w:type="band1Vert">
      <w:rPr>
        <w:rFonts w:ascii="Arial" w:hAnsi="Arial"/>
        <w:color w:val="404040"/>
        <w:sz w:val="22"/>
      </w:rPr>
      <w:tcPr>
        <w:shd w:val="clear" w:color="ffffff" w:fill="ffffff" w:themeFill="text1" w:themeFillTint="0D"/>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bottom w:val="single" w:color="404040" w:sz="4" w:space="0"/>
          <w:right w:val="none" w:color="00000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top w:val="single" w:color="404040" w:sz="4" w:space="0"/>
          <w:left w:val="none" w:color="000000" w:sz="4" w:space="0"/>
          <w:right w:val="none" w:color="000000" w:sz="4" w:space="0"/>
        </w:tcBorders>
      </w:tcPr>
    </w:tblStylePr>
  </w:style>
  <w:style w:type="table" w:styleId="676">
    <w:name w:val="Grid Table 1 Light"/>
    <w:basedOn w:val="82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7">
    <w:name w:val="Grid Table 1 Light - Accent 1"/>
    <w:basedOn w:val="82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8">
    <w:name w:val="Grid Table 1 Light - Accent 2"/>
    <w:basedOn w:val="82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9">
    <w:name w:val="Grid Table 1 Light - Accent 3"/>
    <w:basedOn w:val="82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0">
    <w:name w:val="Grid Table 1 Light - Accent 4"/>
    <w:basedOn w:val="82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1">
    <w:name w:val="Grid Table 1 Light - Accent 5"/>
    <w:basedOn w:val="82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2">
    <w:name w:val="Grid Table 1 Light - Accent 6"/>
    <w:basedOn w:val="82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3">
    <w:name w:val="Grid Table 2"/>
    <w:basedOn w:val="8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hemeFill="text1" w:themeFillTint="34"/>
      </w:tcPr>
    </w:tblStylePr>
    <w:tblStylePr w:type="band1Vert">
      <w:rPr>
        <w:rFonts w:ascii="Arial" w:hAnsi="Arial"/>
        <w:color w:val="404040"/>
        <w:sz w:val="22"/>
      </w:rPr>
      <w:tcPr>
        <w:shd w:val="clear" w:color="ffffff" w:fill="ffffff" w:themeFill="text1"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4">
    <w:name w:val="Grid Table 2 - Accent 1"/>
    <w:basedOn w:val="8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hemeFill="accent1" w:themeFillTint="34"/>
      </w:tcPr>
    </w:tblStylePr>
    <w:tblStylePr w:type="band1Vert">
      <w:rPr>
        <w:rFonts w:ascii="Arial" w:hAnsi="Arial"/>
        <w:color w:val="404040"/>
        <w:sz w:val="22"/>
      </w:rPr>
      <w:tcPr>
        <w:shd w:val="clear" w:color="ffffff" w:fill="ffffff" w:themeFill="accent1"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5">
    <w:name w:val="Grid Table 2 - Accent 2"/>
    <w:basedOn w:val="8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hemeFill="accent2" w:themeFillTint="32"/>
      </w:tcPr>
    </w:tblStylePr>
    <w:tblStylePr w:type="band1Vert">
      <w:rPr>
        <w:rFonts w:ascii="Arial" w:hAnsi="Arial"/>
        <w:color w:val="404040"/>
        <w:sz w:val="22"/>
      </w:rPr>
      <w:tcPr>
        <w:shd w:val="clear" w:color="ffffff" w:fill="ffffff" w:themeFill="accent2" w:themeFillTint="32"/>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6">
    <w:name w:val="Grid Table 2 - Accent 3"/>
    <w:basedOn w:val="8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hemeFill="accent3" w:themeFillTint="34"/>
      </w:tcPr>
    </w:tblStylePr>
    <w:tblStylePr w:type="band1Vert">
      <w:rPr>
        <w:rFonts w:ascii="Arial" w:hAnsi="Arial"/>
        <w:color w:val="404040"/>
        <w:sz w:val="22"/>
      </w:rPr>
      <w:tcPr>
        <w:shd w:val="clear" w:color="ffffff" w:fill="ffffff" w:themeFill="accent3"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7">
    <w:name w:val="Grid Table 2 - Accent 4"/>
    <w:basedOn w:val="8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hemeFill="accent4" w:themeFillTint="34"/>
      </w:tcPr>
    </w:tblStylePr>
    <w:tblStylePr w:type="band1Vert">
      <w:rPr>
        <w:rFonts w:ascii="Arial" w:hAnsi="Arial"/>
        <w:color w:val="404040"/>
        <w:sz w:val="22"/>
      </w:rPr>
      <w:tcPr>
        <w:shd w:val="clear" w:color="ffffff" w:fill="ffffff" w:themeFill="accent4"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8">
    <w:name w:val="Grid Table 2 - Accent 5"/>
    <w:basedOn w:val="8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hemeFill="accent5" w:themeFillTint="34"/>
      </w:tcPr>
    </w:tblStylePr>
    <w:tblStylePr w:type="band1Vert">
      <w:rPr>
        <w:rFonts w:ascii="Arial" w:hAnsi="Arial"/>
        <w:color w:val="404040"/>
        <w:sz w:val="22"/>
      </w:rPr>
      <w:tcPr>
        <w:shd w:val="clear" w:color="ffffff" w:fill="ffffff" w:themeFill="accent5"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5" w:sz="4" w:space="0"/>
          <w:left w:val="none" w:color="000000" w:sz="4" w:space="0"/>
          <w:bottom w:val="none" w:color="000000" w:sz="4" w:space="0"/>
          <w:right w:val="none" w:color="000000" w:sz="4" w:space="0"/>
        </w:tcBorders>
      </w:tcPr>
    </w:tblStylePr>
  </w:style>
  <w:style w:type="table" w:styleId="689">
    <w:name w:val="Grid Table 2 - Accent 6"/>
    <w:basedOn w:val="8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hemeFill="accent6" w:themeFillTint="34"/>
      </w:tcPr>
    </w:tblStylePr>
    <w:tblStylePr w:type="band1Vert">
      <w:rPr>
        <w:rFonts w:ascii="Arial" w:hAnsi="Arial"/>
        <w:color w:val="404040"/>
        <w:sz w:val="22"/>
      </w:rPr>
      <w:tcPr>
        <w:shd w:val="clear" w:color="ffffff" w:fill="ffffff" w:themeFill="accent6"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6" w:sz="4" w:space="0"/>
          <w:left w:val="none" w:color="000000" w:sz="4" w:space="0"/>
          <w:bottom w:val="none" w:color="000000" w:sz="4" w:space="0"/>
          <w:right w:val="none" w:color="000000" w:sz="4" w:space="0"/>
        </w:tcBorders>
      </w:tcPr>
    </w:tblStylePr>
  </w:style>
  <w:style w:type="table" w:styleId="690">
    <w:name w:val="Grid Table 3"/>
    <w:basedOn w:val="8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hemeFill="text1" w:themeFillTint="34"/>
      </w:tcPr>
    </w:tblStylePr>
    <w:tblStylePr w:type="band1Vert">
      <w:rPr>
        <w:rFonts w:ascii="Arial" w:hAnsi="Arial"/>
        <w:color w:val="404040"/>
        <w:sz w:val="22"/>
      </w:rPr>
      <w:tcPr>
        <w:shd w:val="clear" w:color="ffffff" w:fill="ffffff" w:themeFill="text1"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1"/>
    <w:basedOn w:val="8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hemeFill="accent1" w:themeFillTint="34"/>
      </w:tcPr>
    </w:tblStylePr>
    <w:tblStylePr w:type="band1Vert">
      <w:rPr>
        <w:rFonts w:ascii="Arial" w:hAnsi="Arial"/>
        <w:color w:val="404040"/>
        <w:sz w:val="22"/>
      </w:rPr>
      <w:tcPr>
        <w:shd w:val="clear" w:color="ffffff" w:fill="ffffff" w:themeFill="accent1"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2"/>
    <w:basedOn w:val="8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hemeFill="accent2" w:themeFillTint="32"/>
      </w:tcPr>
    </w:tblStylePr>
    <w:tblStylePr w:type="band1Vert">
      <w:rPr>
        <w:rFonts w:ascii="Arial" w:hAnsi="Arial"/>
        <w:color w:val="404040"/>
        <w:sz w:val="22"/>
      </w:rPr>
      <w:tcPr>
        <w:shd w:val="clear" w:color="ffffff" w:fill="ffffff" w:themeFill="accent2" w:themeFillTint="32"/>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3"/>
    <w:basedOn w:val="8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hemeFill="accent3" w:themeFillTint="34"/>
      </w:tcPr>
    </w:tblStylePr>
    <w:tblStylePr w:type="band1Vert">
      <w:rPr>
        <w:rFonts w:ascii="Arial" w:hAnsi="Arial"/>
        <w:color w:val="404040"/>
        <w:sz w:val="22"/>
      </w:rPr>
      <w:tcPr>
        <w:shd w:val="clear" w:color="ffffff" w:fill="ffffff" w:themeFill="accent3"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4"/>
    <w:basedOn w:val="8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hemeFill="accent4" w:themeFillTint="34"/>
      </w:tcPr>
    </w:tblStylePr>
    <w:tblStylePr w:type="band1Vert">
      <w:rPr>
        <w:rFonts w:ascii="Arial" w:hAnsi="Arial"/>
        <w:color w:val="404040"/>
        <w:sz w:val="22"/>
      </w:rPr>
      <w:tcPr>
        <w:shd w:val="clear" w:color="ffffff" w:fill="ffffff" w:themeFill="accent4"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5"/>
    <w:basedOn w:val="8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hemeFill="accent5" w:themeFillTint="34"/>
      </w:tcPr>
    </w:tblStylePr>
    <w:tblStylePr w:type="band1Vert">
      <w:rPr>
        <w:rFonts w:ascii="Arial" w:hAnsi="Arial"/>
        <w:color w:val="404040"/>
        <w:sz w:val="22"/>
      </w:rPr>
      <w:tcPr>
        <w:shd w:val="clear" w:color="ffffff" w:fill="ffffff" w:themeFill="accent5"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6"/>
    <w:basedOn w:val="8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hemeFill="accent6" w:themeFillTint="34"/>
      </w:tcPr>
    </w:tblStylePr>
    <w:tblStylePr w:type="band1Vert">
      <w:rPr>
        <w:rFonts w:ascii="Arial" w:hAnsi="Arial"/>
        <w:color w:val="404040"/>
        <w:sz w:val="22"/>
      </w:rPr>
      <w:tcPr>
        <w:shd w:val="clear" w:color="ffffff" w:fill="ffffff" w:themeFill="accent6"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97">
    <w:name w:val="Grid Table 4"/>
    <w:basedOn w:val="82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fill="ffffff" w:themeFill="text1" w:themeFillTint="34"/>
      </w:tcPr>
    </w:tblStylePr>
    <w:tblStylePr w:type="band1Vert">
      <w:rPr>
        <w:rFonts w:ascii="Arial" w:hAnsi="Arial"/>
        <w:color w:val="404040"/>
        <w:sz w:val="22"/>
      </w:rPr>
      <w:tcPr>
        <w:shd w:val="clear" w:color="ffffff" w:fill="ffffff" w:themeFill="text1" w:themeFillTint="34"/>
      </w:tcPr>
    </w:tblStylePr>
    <w:tblStylePr w:type="firstCol">
      <w:rPr>
        <w:b/>
        <w:color w:val="404040"/>
      </w:rPr>
    </w:tblStylePr>
    <w:tblStylePr w:type="firstRow">
      <w:rPr>
        <w:rFonts w:ascii="Arial" w:hAnsi="Arial"/>
        <w:b/>
        <w:color w:val="ffffff"/>
        <w:sz w:val="22"/>
      </w:rPr>
      <w:tcPr>
        <w:shd w:val="clear" w:color="ffffff" w:fill="ffffff"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8">
    <w:name w:val="Grid Table 4 - Accent 1"/>
    <w:basedOn w:val="82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fill="ffffff" w:themeFill="accent1" w:themeFillTint="32"/>
      </w:tcPr>
    </w:tblStylePr>
    <w:tblStylePr w:type="band1Vert">
      <w:rPr>
        <w:rFonts w:ascii="Arial" w:hAnsi="Arial"/>
        <w:color w:val="404040"/>
        <w:sz w:val="22"/>
      </w:rPr>
      <w:tcPr>
        <w:shd w:val="clear" w:color="ffffff" w:fill="ffffff" w:themeFill="accent1" w:themeFillTint="32"/>
      </w:tcPr>
    </w:tblStylePr>
    <w:tblStylePr w:type="firstCol">
      <w:rPr>
        <w:b/>
        <w:color w:val="404040"/>
      </w:rPr>
    </w:tblStylePr>
    <w:tblStylePr w:type="firstRow">
      <w:rPr>
        <w:rFonts w:ascii="Arial" w:hAnsi="Arial"/>
        <w:b/>
        <w:color w:val="ffffff"/>
        <w:sz w:val="22"/>
      </w:rPr>
      <w:tcPr>
        <w:shd w:val="clear" w:color="ffffff" w:fill="fffff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9">
    <w:name w:val="Grid Table 4 - Accent 2"/>
    <w:basedOn w:val="82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fill="ffffff" w:themeFill="accent2" w:themeFillTint="32"/>
      </w:tcPr>
    </w:tblStylePr>
    <w:tblStylePr w:type="band1Vert">
      <w:rPr>
        <w:rFonts w:ascii="Arial" w:hAnsi="Arial"/>
        <w:color w:val="404040"/>
        <w:sz w:val="22"/>
      </w:rPr>
      <w:tcPr>
        <w:shd w:val="clear" w:color="ffffff" w:fill="ffffff" w:themeFill="accent2" w:themeFillTint="32"/>
      </w:tcPr>
    </w:tblStylePr>
    <w:tblStylePr w:type="firstCol">
      <w:rPr>
        <w:b/>
        <w:color w:val="404040"/>
      </w:rPr>
    </w:tblStylePr>
    <w:tblStylePr w:type="firstRow">
      <w:rPr>
        <w:rFonts w:ascii="Arial" w:hAnsi="Arial"/>
        <w:b/>
        <w:color w:val="ffffff"/>
        <w:sz w:val="22"/>
      </w:rPr>
      <w:tcPr>
        <w:shd w:val="clear" w:color="ffffff" w:fill="ffffff"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0">
    <w:name w:val="Grid Table 4 - Accent 3"/>
    <w:basedOn w:val="82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fill="ffffff" w:themeFill="accent3" w:themeFillTint="34"/>
      </w:tcPr>
    </w:tblStylePr>
    <w:tblStylePr w:type="band1Vert">
      <w:rPr>
        <w:rFonts w:ascii="Arial" w:hAnsi="Arial"/>
        <w:color w:val="404040"/>
        <w:sz w:val="22"/>
      </w:rPr>
      <w:tcPr>
        <w:shd w:val="clear" w:color="ffffff" w:fill="ffffff" w:themeFill="accent3" w:themeFillTint="34"/>
      </w:tcPr>
    </w:tblStylePr>
    <w:tblStylePr w:type="firstCol">
      <w:rPr>
        <w:b/>
        <w:color w:val="404040"/>
      </w:rPr>
    </w:tblStylePr>
    <w:tblStylePr w:type="firstRow">
      <w:rPr>
        <w:rFonts w:ascii="Arial" w:hAnsi="Arial"/>
        <w:b/>
        <w:color w:val="ffffff"/>
        <w:sz w:val="22"/>
      </w:rPr>
      <w:tcPr>
        <w:shd w:val="clear" w:color="ffffff" w:fill="ffffff"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1">
    <w:name w:val="Grid Table 4 - Accent 4"/>
    <w:basedOn w:val="82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fill="ffffff" w:themeFill="accent4" w:themeFillTint="34"/>
      </w:tcPr>
    </w:tblStylePr>
    <w:tblStylePr w:type="band1Vert">
      <w:rPr>
        <w:rFonts w:ascii="Arial" w:hAnsi="Arial"/>
        <w:color w:val="404040"/>
        <w:sz w:val="22"/>
      </w:rPr>
      <w:tcPr>
        <w:shd w:val="clear" w:color="ffffff" w:fill="ffffff" w:themeFill="accent4" w:themeFillTint="34"/>
      </w:tcPr>
    </w:tblStylePr>
    <w:tblStylePr w:type="firstCol">
      <w:rPr>
        <w:b/>
        <w:color w:val="404040"/>
      </w:rPr>
    </w:tblStylePr>
    <w:tblStylePr w:type="firstRow">
      <w:rPr>
        <w:rFonts w:ascii="Arial" w:hAnsi="Arial"/>
        <w:b/>
        <w:color w:val="ffffff"/>
        <w:sz w:val="22"/>
      </w:rPr>
      <w:tcPr>
        <w:shd w:val="clear" w:color="ffffff" w:fill="ffffff"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2">
    <w:name w:val="Grid Table 4 - Accent 5"/>
    <w:basedOn w:val="82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fill="ffffff" w:themeFill="accent5" w:themeFillTint="34"/>
      </w:tcPr>
    </w:tblStylePr>
    <w:tblStylePr w:type="band1Vert">
      <w:rPr>
        <w:rFonts w:ascii="Arial" w:hAnsi="Arial"/>
        <w:color w:val="404040"/>
        <w:sz w:val="22"/>
      </w:rPr>
      <w:tcPr>
        <w:shd w:val="clear" w:color="ffffff" w:fill="ffffff" w:themeFill="accent5" w:themeFillTint="34"/>
      </w:tcPr>
    </w:tblStylePr>
    <w:tblStylePr w:type="firstCol">
      <w:rPr>
        <w:b/>
        <w:color w:val="404040"/>
      </w:rPr>
    </w:tblStylePr>
    <w:tblStylePr w:type="firstRow">
      <w:rPr>
        <w:rFonts w:ascii="Arial" w:hAnsi="Arial"/>
        <w:b/>
        <w:color w:val="ffffff"/>
        <w:sz w:val="22"/>
      </w:rPr>
      <w:tcPr>
        <w:shd w:val="clear" w:color="ffffff" w:fill="ffffff"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3">
    <w:name w:val="Grid Table 4 - Accent 6"/>
    <w:basedOn w:val="82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fill="ffffff" w:themeFill="accent6" w:themeFillTint="34"/>
      </w:tcPr>
    </w:tblStylePr>
    <w:tblStylePr w:type="band1Vert">
      <w:rPr>
        <w:rFonts w:ascii="Arial" w:hAnsi="Arial"/>
        <w:color w:val="404040"/>
        <w:sz w:val="22"/>
      </w:rPr>
      <w:tcPr>
        <w:shd w:val="clear" w:color="ffffff" w:fill="ffffff" w:themeFill="accent6" w:themeFillTint="34"/>
      </w:tcPr>
    </w:tblStylePr>
    <w:tblStylePr w:type="firstCol">
      <w:rPr>
        <w:b/>
        <w:color w:val="404040"/>
      </w:rPr>
    </w:tblStylePr>
    <w:tblStylePr w:type="firstRow">
      <w:rPr>
        <w:rFonts w:ascii="Arial" w:hAnsi="Arial"/>
        <w:b/>
        <w:color w:val="ffffff"/>
        <w:sz w:val="22"/>
      </w:rPr>
      <w:tcPr>
        <w:shd w:val="clear" w:color="ffffff" w:fill="ffffff"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4">
    <w:name w:val="Grid Table 5 Dark"/>
    <w:basedOn w:val="8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text1" w:themeFillTint="40"/>
    </w:tblPr>
    <w:tblStylePr w:type="band1Horz">
      <w:tcPr>
        <w:shd w:val="clear" w:color="ffffff" w:fill="ffffff" w:themeFill="text1" w:themeFillTint="75"/>
      </w:tcPr>
    </w:tblStylePr>
    <w:tblStylePr w:type="band1Vert">
      <w:tcPr>
        <w:shd w:val="clear" w:color="ffffff" w:fill="ffffff" w:themeFill="text1" w:themeFillTint="75"/>
      </w:tcPr>
    </w:tblStylePr>
    <w:tblStylePr w:type="firstCol">
      <w:rPr>
        <w:rFonts w:ascii="Arial" w:hAnsi="Arial"/>
        <w:b/>
        <w:color w:val="ffffff"/>
        <w:sz w:val="22"/>
      </w:rPr>
      <w:tcPr>
        <w:shd w:val="clear" w:color="ffffff" w:fill="ffffff" w:themeFill="text1"/>
      </w:tcPr>
    </w:tblStylePr>
    <w:tblStylePr w:type="firstRow">
      <w:rPr>
        <w:rFonts w:ascii="Arial" w:hAnsi="Arial"/>
        <w:b/>
        <w:color w:val="ffffff"/>
        <w:sz w:val="22"/>
      </w:rPr>
      <w:tcPr>
        <w:shd w:val="clear" w:color="ffffff" w:fill="ffffff" w:themeFill="text1"/>
      </w:tcPr>
    </w:tblStylePr>
    <w:tblStylePr w:type="lastCol">
      <w:rPr>
        <w:rFonts w:ascii="Arial" w:hAnsi="Arial"/>
        <w:b/>
        <w:color w:val="ffffff"/>
        <w:sz w:val="22"/>
      </w:rPr>
      <w:tcPr>
        <w:shd w:val="clear" w:color="ffffff" w:fill="ffffff" w:themeFill="text1"/>
      </w:tcPr>
    </w:tblStylePr>
    <w:tblStylePr w:type="lastRow">
      <w:rPr>
        <w:rFonts w:ascii="Arial" w:hAnsi="Arial"/>
        <w:b/>
        <w:color w:val="ffffff"/>
        <w:sz w:val="22"/>
      </w:rPr>
      <w:tcPr>
        <w:shd w:val="clear" w:color="ffffff" w:fill="ffffff" w:themeFill="text1"/>
        <w:tcBorders>
          <w:top w:val="single" w:color="000000" w:themeColor="light1" w:sz="4" w:space="0"/>
        </w:tcBorders>
      </w:tcPr>
    </w:tblStylePr>
  </w:style>
  <w:style w:type="table" w:styleId="705">
    <w:name w:val="Grid Table 5 Dark- Accent 1"/>
    <w:basedOn w:val="8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1" w:themeFillTint="34"/>
    </w:tblPr>
    <w:tblStylePr w:type="band1Horz">
      <w:tcPr>
        <w:shd w:val="clear" w:color="ffffff" w:fill="ffffff" w:themeFill="accent1" w:themeFillTint="75"/>
      </w:tcPr>
    </w:tblStylePr>
    <w:tblStylePr w:type="band1Vert">
      <w:tcPr>
        <w:shd w:val="clear" w:color="ffffff" w:fill="ffffff" w:themeFill="accent1" w:themeFillTint="75"/>
      </w:tcPr>
    </w:tblStylePr>
    <w:tblStylePr w:type="firstCol">
      <w:rPr>
        <w:rFonts w:ascii="Arial" w:hAnsi="Arial"/>
        <w:b/>
        <w:color w:val="ffffff"/>
        <w:sz w:val="22"/>
      </w:rPr>
      <w:tcPr>
        <w:shd w:val="clear" w:color="ffffff" w:fill="ffffff" w:themeFill="accent1"/>
      </w:tcPr>
    </w:tblStylePr>
    <w:tblStylePr w:type="firstRow">
      <w:rPr>
        <w:rFonts w:ascii="Arial" w:hAnsi="Arial"/>
        <w:b/>
        <w:color w:val="ffffff"/>
        <w:sz w:val="22"/>
      </w:rPr>
      <w:tcPr>
        <w:shd w:val="clear" w:color="ffffff" w:fill="ffffff" w:themeFill="accent1"/>
      </w:tcPr>
    </w:tblStylePr>
    <w:tblStylePr w:type="lastCol">
      <w:rPr>
        <w:rFonts w:ascii="Arial" w:hAnsi="Arial"/>
        <w:b/>
        <w:color w:val="ffffff"/>
        <w:sz w:val="22"/>
      </w:rPr>
      <w:tcPr>
        <w:shd w:val="clear" w:color="ffffff" w:fill="ffffff" w:themeFill="accent1"/>
      </w:tcPr>
    </w:tblStylePr>
    <w:tblStylePr w:type="lastRow">
      <w:rPr>
        <w:rFonts w:ascii="Arial" w:hAnsi="Arial"/>
        <w:b/>
        <w:color w:val="ffffff"/>
        <w:sz w:val="22"/>
      </w:rPr>
      <w:tcPr>
        <w:shd w:val="clear" w:color="ffffff" w:fill="ffffff" w:themeFill="accent1"/>
        <w:tcBorders>
          <w:top w:val="single" w:color="000000" w:themeColor="light1" w:sz="4" w:space="0"/>
        </w:tcBorders>
      </w:tcPr>
    </w:tblStylePr>
  </w:style>
  <w:style w:type="table" w:styleId="706">
    <w:name w:val="Grid Table 5 Dark - Accent 2"/>
    <w:basedOn w:val="8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2" w:themeFillTint="32"/>
    </w:tblPr>
    <w:tblStylePr w:type="band1Horz">
      <w:tcPr>
        <w:shd w:val="clear" w:color="ffffff" w:fill="ffffff" w:themeFill="accent2" w:themeFillTint="75"/>
      </w:tcPr>
    </w:tblStylePr>
    <w:tblStylePr w:type="band1Vert">
      <w:tcPr>
        <w:shd w:val="clear" w:color="ffffff" w:fill="ffffff" w:themeFill="accent2" w:themeFillTint="75"/>
      </w:tcPr>
    </w:tblStylePr>
    <w:tblStylePr w:type="firstCol">
      <w:rPr>
        <w:rFonts w:ascii="Arial" w:hAnsi="Arial"/>
        <w:b/>
        <w:color w:val="ffffff"/>
        <w:sz w:val="22"/>
      </w:rPr>
      <w:tcPr>
        <w:shd w:val="clear" w:color="ffffff" w:fill="ffffff" w:themeFill="accent2"/>
      </w:tcPr>
    </w:tblStylePr>
    <w:tblStylePr w:type="firstRow">
      <w:rPr>
        <w:rFonts w:ascii="Arial" w:hAnsi="Arial"/>
        <w:b/>
        <w:color w:val="ffffff"/>
        <w:sz w:val="22"/>
      </w:rPr>
      <w:tcPr>
        <w:shd w:val="clear" w:color="ffffff" w:fill="ffffff" w:themeFill="accent2"/>
      </w:tcPr>
    </w:tblStylePr>
    <w:tblStylePr w:type="lastCol">
      <w:rPr>
        <w:rFonts w:ascii="Arial" w:hAnsi="Arial"/>
        <w:b/>
        <w:color w:val="ffffff"/>
        <w:sz w:val="22"/>
      </w:rPr>
      <w:tcPr>
        <w:shd w:val="clear" w:color="ffffff" w:fill="ffffff" w:themeFill="accent2"/>
      </w:tcPr>
    </w:tblStylePr>
    <w:tblStylePr w:type="lastRow">
      <w:rPr>
        <w:rFonts w:ascii="Arial" w:hAnsi="Arial"/>
        <w:b/>
        <w:color w:val="ffffff"/>
        <w:sz w:val="22"/>
      </w:rPr>
      <w:tcPr>
        <w:shd w:val="clear" w:color="ffffff" w:fill="ffffff" w:themeFill="accent2"/>
        <w:tcBorders>
          <w:top w:val="single" w:color="000000" w:themeColor="light1" w:sz="4" w:space="0"/>
        </w:tcBorders>
      </w:tcPr>
    </w:tblStylePr>
  </w:style>
  <w:style w:type="table" w:styleId="707">
    <w:name w:val="Grid Table 5 Dark - Accent 3"/>
    <w:basedOn w:val="8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3" w:themeFillTint="34"/>
    </w:tblPr>
    <w:tblStylePr w:type="band1Horz">
      <w:tcPr>
        <w:shd w:val="clear" w:color="ffffff" w:fill="ffffff" w:themeFill="accent3" w:themeFillTint="75"/>
      </w:tcPr>
    </w:tblStylePr>
    <w:tblStylePr w:type="band1Vert">
      <w:tcPr>
        <w:shd w:val="clear" w:color="ffffff" w:fill="ffffff" w:themeFill="accent3" w:themeFillTint="75"/>
      </w:tcPr>
    </w:tblStylePr>
    <w:tblStylePr w:type="firstCol">
      <w:rPr>
        <w:rFonts w:ascii="Arial" w:hAnsi="Arial"/>
        <w:b/>
        <w:color w:val="ffffff"/>
        <w:sz w:val="22"/>
      </w:rPr>
      <w:tcPr>
        <w:shd w:val="clear" w:color="ffffff" w:fill="ffffff" w:themeFill="accent3"/>
      </w:tcPr>
    </w:tblStylePr>
    <w:tblStylePr w:type="firstRow">
      <w:rPr>
        <w:rFonts w:ascii="Arial" w:hAnsi="Arial"/>
        <w:b/>
        <w:color w:val="ffffff"/>
        <w:sz w:val="22"/>
      </w:rPr>
      <w:tcPr>
        <w:shd w:val="clear" w:color="ffffff" w:fill="ffffff" w:themeFill="accent3"/>
      </w:tcPr>
    </w:tblStylePr>
    <w:tblStylePr w:type="lastCol">
      <w:rPr>
        <w:rFonts w:ascii="Arial" w:hAnsi="Arial"/>
        <w:b/>
        <w:color w:val="ffffff"/>
        <w:sz w:val="22"/>
      </w:rPr>
      <w:tcPr>
        <w:shd w:val="clear" w:color="ffffff" w:fill="ffffff" w:themeFill="accent3"/>
      </w:tcPr>
    </w:tblStylePr>
    <w:tblStylePr w:type="lastRow">
      <w:rPr>
        <w:rFonts w:ascii="Arial" w:hAnsi="Arial"/>
        <w:b/>
        <w:color w:val="ffffff"/>
        <w:sz w:val="22"/>
      </w:rPr>
      <w:tcPr>
        <w:shd w:val="clear" w:color="ffffff" w:fill="ffffff" w:themeFill="accent3"/>
        <w:tcBorders>
          <w:top w:val="single" w:color="000000" w:themeColor="light1" w:sz="4" w:space="0"/>
        </w:tcBorders>
      </w:tcPr>
    </w:tblStylePr>
  </w:style>
  <w:style w:type="table" w:styleId="708">
    <w:name w:val="Grid Table 5 Dark- Accent 4"/>
    <w:basedOn w:val="8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4" w:themeFillTint="34"/>
    </w:tblPr>
    <w:tblStylePr w:type="band1Horz">
      <w:tcPr>
        <w:shd w:val="clear" w:color="ffffff" w:fill="ffffff" w:themeFill="accent4" w:themeFillTint="75"/>
      </w:tcPr>
    </w:tblStylePr>
    <w:tblStylePr w:type="band1Vert">
      <w:tcPr>
        <w:shd w:val="clear" w:color="ffffff" w:fill="ffffff" w:themeFill="accent4" w:themeFillTint="75"/>
      </w:tcPr>
    </w:tblStylePr>
    <w:tblStylePr w:type="firstCol">
      <w:rPr>
        <w:rFonts w:ascii="Arial" w:hAnsi="Arial"/>
        <w:b/>
        <w:color w:val="ffffff"/>
        <w:sz w:val="22"/>
      </w:rPr>
      <w:tcPr>
        <w:shd w:val="clear" w:color="ffffff" w:fill="ffffff" w:themeFill="accent4"/>
      </w:tcPr>
    </w:tblStylePr>
    <w:tblStylePr w:type="firstRow">
      <w:rPr>
        <w:rFonts w:ascii="Arial" w:hAnsi="Arial"/>
        <w:b/>
        <w:color w:val="ffffff"/>
        <w:sz w:val="22"/>
      </w:rPr>
      <w:tcPr>
        <w:shd w:val="clear" w:color="ffffff" w:fill="ffffff" w:themeFill="accent4"/>
      </w:tcPr>
    </w:tblStylePr>
    <w:tblStylePr w:type="lastCol">
      <w:rPr>
        <w:rFonts w:ascii="Arial" w:hAnsi="Arial"/>
        <w:b/>
        <w:color w:val="ffffff"/>
        <w:sz w:val="22"/>
      </w:rPr>
      <w:tcPr>
        <w:shd w:val="clear" w:color="ffffff" w:fill="ffffff" w:themeFill="accent4"/>
      </w:tcPr>
    </w:tblStylePr>
    <w:tblStylePr w:type="lastRow">
      <w:rPr>
        <w:rFonts w:ascii="Arial" w:hAnsi="Arial"/>
        <w:b/>
        <w:color w:val="ffffff"/>
        <w:sz w:val="22"/>
      </w:rPr>
      <w:tcPr>
        <w:shd w:val="clear" w:color="ffffff" w:fill="ffffff" w:themeFill="accent4"/>
        <w:tcBorders>
          <w:top w:val="single" w:color="000000" w:themeColor="light1" w:sz="4" w:space="0"/>
        </w:tcBorders>
      </w:tcPr>
    </w:tblStylePr>
  </w:style>
  <w:style w:type="table" w:styleId="709">
    <w:name w:val="Grid Table 5 Dark - Accent 5"/>
    <w:basedOn w:val="8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5" w:themeFillTint="34"/>
    </w:tblPr>
    <w:tblStylePr w:type="band1Horz">
      <w:tcPr>
        <w:shd w:val="clear" w:color="ffffff" w:fill="ffffff" w:themeFill="accent5" w:themeFillTint="75"/>
      </w:tcPr>
    </w:tblStylePr>
    <w:tblStylePr w:type="band1Vert">
      <w:tcPr>
        <w:shd w:val="clear" w:color="ffffff" w:fill="ffffff" w:themeFill="accent5" w:themeFillTint="75"/>
      </w:tcPr>
    </w:tblStylePr>
    <w:tblStylePr w:type="firstCol">
      <w:rPr>
        <w:rFonts w:ascii="Arial" w:hAnsi="Arial"/>
        <w:b/>
        <w:color w:val="ffffff"/>
        <w:sz w:val="22"/>
      </w:rPr>
      <w:tcPr>
        <w:shd w:val="clear" w:color="ffffff" w:fill="ffffff" w:themeFill="accent5"/>
      </w:tcPr>
    </w:tblStylePr>
    <w:tblStylePr w:type="firstRow">
      <w:rPr>
        <w:rFonts w:ascii="Arial" w:hAnsi="Arial"/>
        <w:b/>
        <w:color w:val="ffffff"/>
        <w:sz w:val="22"/>
      </w:rPr>
      <w:tcPr>
        <w:shd w:val="clear" w:color="ffffff" w:fill="ffffff" w:themeFill="accent5"/>
      </w:tcPr>
    </w:tblStylePr>
    <w:tblStylePr w:type="lastCol">
      <w:rPr>
        <w:rFonts w:ascii="Arial" w:hAnsi="Arial"/>
        <w:b/>
        <w:color w:val="ffffff"/>
        <w:sz w:val="22"/>
      </w:rPr>
      <w:tcPr>
        <w:shd w:val="clear" w:color="ffffff" w:fill="ffffff" w:themeFill="accent5"/>
      </w:tcPr>
    </w:tblStylePr>
    <w:tblStylePr w:type="lastRow">
      <w:rPr>
        <w:rFonts w:ascii="Arial" w:hAnsi="Arial"/>
        <w:b/>
        <w:color w:val="ffffff"/>
        <w:sz w:val="22"/>
      </w:rPr>
      <w:tcPr>
        <w:shd w:val="clear" w:color="ffffff" w:fill="ffffff" w:themeFill="accent5"/>
        <w:tcBorders>
          <w:top w:val="single" w:color="000000" w:themeColor="light1" w:sz="4" w:space="0"/>
        </w:tcBorders>
      </w:tcPr>
    </w:tblStylePr>
  </w:style>
  <w:style w:type="table" w:styleId="710">
    <w:name w:val="Grid Table 5 Dark - Accent 6"/>
    <w:basedOn w:val="8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6" w:themeFillTint="34"/>
    </w:tblPr>
    <w:tblStylePr w:type="band1Horz">
      <w:tcPr>
        <w:shd w:val="clear" w:color="ffffff" w:fill="ffffff" w:themeFill="accent6" w:themeFillTint="75"/>
      </w:tcPr>
    </w:tblStylePr>
    <w:tblStylePr w:type="band1Vert">
      <w:tcPr>
        <w:shd w:val="clear" w:color="ffffff" w:fill="ffffff" w:themeFill="accent6" w:themeFillTint="75"/>
      </w:tcPr>
    </w:tblStylePr>
    <w:tblStylePr w:type="firstCol">
      <w:rPr>
        <w:rFonts w:ascii="Arial" w:hAnsi="Arial"/>
        <w:b/>
        <w:color w:val="ffffff"/>
        <w:sz w:val="22"/>
      </w:rPr>
      <w:tcPr>
        <w:shd w:val="clear" w:color="ffffff" w:fill="ffffff" w:themeFill="accent6"/>
      </w:tcPr>
    </w:tblStylePr>
    <w:tblStylePr w:type="firstRow">
      <w:rPr>
        <w:rFonts w:ascii="Arial" w:hAnsi="Arial"/>
        <w:b/>
        <w:color w:val="ffffff"/>
        <w:sz w:val="22"/>
      </w:rPr>
      <w:tcPr>
        <w:shd w:val="clear" w:color="ffffff" w:fill="ffffff" w:themeFill="accent6"/>
      </w:tcPr>
    </w:tblStylePr>
    <w:tblStylePr w:type="lastCol">
      <w:rPr>
        <w:rFonts w:ascii="Arial" w:hAnsi="Arial"/>
        <w:b/>
        <w:color w:val="ffffff"/>
        <w:sz w:val="22"/>
      </w:rPr>
      <w:tcPr>
        <w:shd w:val="clear" w:color="ffffff" w:fill="ffffff" w:themeFill="accent6"/>
      </w:tcPr>
    </w:tblStylePr>
    <w:tblStylePr w:type="lastRow">
      <w:rPr>
        <w:rFonts w:ascii="Arial" w:hAnsi="Arial"/>
        <w:b/>
        <w:color w:val="ffffff"/>
        <w:sz w:val="22"/>
      </w:rPr>
      <w:tcPr>
        <w:shd w:val="clear" w:color="ffffff" w:fill="ffffff" w:themeFill="accent6"/>
        <w:tcBorders>
          <w:top w:val="single" w:color="000000" w:themeColor="light1" w:sz="4" w:space="0"/>
        </w:tcBorders>
      </w:tcPr>
    </w:tblStylePr>
  </w:style>
  <w:style w:type="table" w:styleId="711">
    <w:name w:val="Grid Table 6 Colorful"/>
    <w:basedOn w:val="82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fill="ffffff" w:themeFill="text1" w:themeFillTint="34"/>
      </w:tcPr>
    </w:tblStylePr>
    <w:tblStylePr w:type="band1Vert">
      <w:tcPr>
        <w:shd w:val="clear" w:color="ffffff"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2">
    <w:name w:val="Grid Table 6 Colorful - Accent 1"/>
    <w:basedOn w:val="82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fill="ffffff" w:themeFill="accent1" w:themeFillTint="34"/>
      </w:tcPr>
    </w:tblStylePr>
    <w:tblStylePr w:type="band1Vert">
      <w:tcPr>
        <w:shd w:val="clear" w:color="ffffff"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3">
    <w:name w:val="Grid Table 6 Colorful - Accent 2"/>
    <w:basedOn w:val="8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hemeFill="accent2" w:themeFillTint="32"/>
      </w:tcPr>
    </w:tblStylePr>
    <w:tblStylePr w:type="band1Vert">
      <w:tcPr>
        <w:shd w:val="clear" w:color="ffffff"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4">
    <w:name w:val="Grid Table 6 Colorful - Accent 3"/>
    <w:basedOn w:val="82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fill="ffffff" w:themeFill="accent3" w:themeFillTint="34"/>
      </w:tcPr>
    </w:tblStylePr>
    <w:tblStylePr w:type="band1Vert">
      <w:tcPr>
        <w:shd w:val="clear" w:color="ffffff"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5">
    <w:name w:val="Grid Table 6 Colorful - Accent 4"/>
    <w:basedOn w:val="8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hemeFill="accent4" w:themeFillTint="34"/>
      </w:tcPr>
    </w:tblStylePr>
    <w:tblStylePr w:type="band1Vert">
      <w:tcPr>
        <w:shd w:val="clear" w:color="ffffff"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6">
    <w:name w:val="Grid Table 6 Colorful - Accent 5"/>
    <w:basedOn w:val="82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fill="ffffff" w:themeFill="accent5" w:themeFillTint="34"/>
      </w:tcPr>
    </w:tblStylePr>
    <w:tblStylePr w:type="band1Vert">
      <w:tcPr>
        <w:shd w:val="clear" w:color="ffffff"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7">
    <w:name w:val="Grid Table 6 Colorful - Accent 6"/>
    <w:basedOn w:val="82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fill="ffffff" w:themeFill="accent6" w:themeFillTint="34"/>
      </w:tcPr>
    </w:tblStylePr>
    <w:tblStylePr w:type="band1Vert">
      <w:tcPr>
        <w:shd w:val="clear" w:color="ffffff"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8">
    <w:name w:val="Grid Table 7 Colorful"/>
    <w:basedOn w:val="82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fill="ffffff" w:themeFill="text1" w:themeFillTint="0D"/>
      </w:tcPr>
    </w:tblStylePr>
    <w:tblStylePr w:type="band1Vert">
      <w:tcPr>
        <w:shd w:val="clear" w:color="ffffff"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9">
    <w:name w:val="Grid Table 7 Colorful - Accent 1"/>
    <w:basedOn w:val="82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fill="ffffff" w:themeFill="accent1" w:themeFillTint="34"/>
      </w:tcPr>
    </w:tblStylePr>
    <w:tblStylePr w:type="band1Vert">
      <w:tcPr>
        <w:shd w:val="clear" w:color="ffffff"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fill="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0">
    <w:name w:val="Grid Table 7 Colorful - Accent 2"/>
    <w:basedOn w:val="82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fill="ffffff" w:themeFill="accent2" w:themeFillTint="32"/>
      </w:tcPr>
    </w:tblStylePr>
    <w:tblStylePr w:type="band1Vert">
      <w:tcPr>
        <w:shd w:val="clear" w:color="ffffff"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1">
    <w:name w:val="Grid Table 7 Colorful - Accent 3"/>
    <w:basedOn w:val="82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fill="ffffff" w:themeFill="accent3" w:themeFillTint="34"/>
      </w:tcPr>
    </w:tblStylePr>
    <w:tblStylePr w:type="band1Vert">
      <w:tcPr>
        <w:shd w:val="clear" w:color="ffffff"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fill="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2">
    <w:name w:val="Grid Table 7 Colorful - Accent 4"/>
    <w:basedOn w:val="82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fill="ffffff" w:themeFill="accent4" w:themeFillTint="34"/>
      </w:tcPr>
    </w:tblStylePr>
    <w:tblStylePr w:type="band1Vert">
      <w:tcPr>
        <w:shd w:val="clear" w:color="ffffff"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3">
    <w:name w:val="Grid Table 7 Colorful - Accent 5"/>
    <w:basedOn w:val="82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fill="ffffff" w:themeFill="accent5" w:themeFillTint="34"/>
      </w:tcPr>
    </w:tblStylePr>
    <w:tblStylePr w:type="band1Vert">
      <w:tcPr>
        <w:shd w:val="clear" w:color="ffffff"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fill="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4">
    <w:name w:val="Grid Table 7 Colorful - Accent 6"/>
    <w:basedOn w:val="82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fill="ffffff" w:themeFill="accent6" w:themeFillTint="34"/>
      </w:tcPr>
    </w:tblStylePr>
    <w:tblStylePr w:type="band1Vert">
      <w:tcPr>
        <w:shd w:val="clear" w:color="ffffff"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fill="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5">
    <w:name w:val="List Table 1 Light"/>
    <w:basedOn w:val="827"/>
    <w:uiPriority w:val="99"/>
    <w:pPr>
      <w:spacing w:after="0" w:line="240" w:lineRule="auto"/>
    </w:pPr>
    <w:tblPr>
      <w:tblStyleRowBandSize w:val="1"/>
      <w:tblStyleColBandSize w:val="1"/>
      <w:tblInd w:w="0" w:type="dxa"/>
    </w:tblPr>
    <w:tblStylePr w:type="band1Horz">
      <w:tcPr>
        <w:shd w:val="clear" w:color="ffffff" w:fill="ffffff" w:themeFill="text1" w:themeFillTint="40"/>
      </w:tcPr>
    </w:tblStylePr>
    <w:tblStylePr w:type="band1Vert">
      <w:tcPr>
        <w:shd w:val="clear" w:color="ffffff" w:fill="fffff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6">
    <w:name w:val="List Table 1 Light - Accent 1"/>
    <w:basedOn w:val="827"/>
    <w:uiPriority w:val="99"/>
    <w:pPr>
      <w:spacing w:after="0" w:line="240" w:lineRule="auto"/>
    </w:pPr>
    <w:tblPr>
      <w:tblStyleRowBandSize w:val="1"/>
      <w:tblStyleColBandSize w:val="1"/>
      <w:tblInd w:w="0" w:type="dxa"/>
    </w:tblPr>
    <w:tblStylePr w:type="band1Horz">
      <w:tcPr>
        <w:shd w:val="clear" w:color="ffffff" w:fill="ffffff" w:themeFill="accent1" w:themeFillTint="40"/>
      </w:tcPr>
    </w:tblStylePr>
    <w:tblStylePr w:type="band1Vert">
      <w:tcPr>
        <w:shd w:val="clear" w:color="ffffff" w:fill="ffffff"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7">
    <w:name w:val="List Table 1 Light - Accent 2"/>
    <w:basedOn w:val="827"/>
    <w:uiPriority w:val="99"/>
    <w:pPr>
      <w:spacing w:after="0" w:line="240" w:lineRule="auto"/>
    </w:pPr>
    <w:tblPr>
      <w:tblStyleRowBandSize w:val="1"/>
      <w:tblStyleColBandSize w:val="1"/>
      <w:tblInd w:w="0" w:type="dxa"/>
    </w:tblPr>
    <w:tblStylePr w:type="band1Horz">
      <w:tcPr>
        <w:shd w:val="clear" w:color="ffffff" w:fill="ffffff" w:themeFill="accent2" w:themeFillTint="40"/>
      </w:tcPr>
    </w:tblStylePr>
    <w:tblStylePr w:type="band1Vert">
      <w:tcPr>
        <w:shd w:val="clear" w:color="ffffff" w:fill="ffffff"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8">
    <w:name w:val="List Table 1 Light - Accent 3"/>
    <w:basedOn w:val="827"/>
    <w:uiPriority w:val="99"/>
    <w:pPr>
      <w:spacing w:after="0" w:line="240" w:lineRule="auto"/>
    </w:pPr>
    <w:tblPr>
      <w:tblStyleRowBandSize w:val="1"/>
      <w:tblStyleColBandSize w:val="1"/>
      <w:tblInd w:w="0" w:type="dxa"/>
    </w:tblPr>
    <w:tblStylePr w:type="band1Horz">
      <w:tcPr>
        <w:shd w:val="clear" w:color="ffffff" w:fill="ffffff" w:themeFill="accent3" w:themeFillTint="40"/>
      </w:tcPr>
    </w:tblStylePr>
    <w:tblStylePr w:type="band1Vert">
      <w:tcPr>
        <w:shd w:val="clear" w:color="ffffff" w:fill="ffffff"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9">
    <w:name w:val="List Table 1 Light - Accent 4"/>
    <w:basedOn w:val="827"/>
    <w:uiPriority w:val="99"/>
    <w:pPr>
      <w:spacing w:after="0" w:line="240" w:lineRule="auto"/>
    </w:pPr>
    <w:tblPr>
      <w:tblStyleRowBandSize w:val="1"/>
      <w:tblStyleColBandSize w:val="1"/>
      <w:tblInd w:w="0" w:type="dxa"/>
    </w:tblPr>
    <w:tblStylePr w:type="band1Horz">
      <w:tcPr>
        <w:shd w:val="clear" w:color="ffffff" w:fill="ffffff" w:themeFill="accent4" w:themeFillTint="40"/>
      </w:tcPr>
    </w:tblStylePr>
    <w:tblStylePr w:type="band1Vert">
      <w:tcPr>
        <w:shd w:val="clear" w:color="ffffff" w:fill="fffff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0">
    <w:name w:val="List Table 1 Light - Accent 5"/>
    <w:basedOn w:val="827"/>
    <w:uiPriority w:val="99"/>
    <w:pPr>
      <w:spacing w:after="0" w:line="240" w:lineRule="auto"/>
    </w:pPr>
    <w:tblPr>
      <w:tblStyleRowBandSize w:val="1"/>
      <w:tblStyleColBandSize w:val="1"/>
      <w:tblInd w:w="0" w:type="dxa"/>
    </w:tblPr>
    <w:tblStylePr w:type="band1Horz">
      <w:tcPr>
        <w:shd w:val="clear" w:color="ffffff" w:fill="ffffff" w:themeFill="accent5" w:themeFillTint="40"/>
      </w:tcPr>
    </w:tblStylePr>
    <w:tblStylePr w:type="band1Vert">
      <w:tcPr>
        <w:shd w:val="clear" w:color="ffffff" w:fill="ffffff"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1">
    <w:name w:val="List Table 1 Light - Accent 6"/>
    <w:basedOn w:val="827"/>
    <w:uiPriority w:val="99"/>
    <w:pPr>
      <w:spacing w:after="0" w:line="240" w:lineRule="auto"/>
    </w:pPr>
    <w:tblPr>
      <w:tblStyleRowBandSize w:val="1"/>
      <w:tblStyleColBandSize w:val="1"/>
      <w:tblInd w:w="0" w:type="dxa"/>
    </w:tblPr>
    <w:tblStylePr w:type="band1Horz">
      <w:tcPr>
        <w:shd w:val="clear" w:color="ffffff" w:fill="ffffff" w:themeFill="accent6" w:themeFillTint="40"/>
      </w:tcPr>
    </w:tblStylePr>
    <w:tblStylePr w:type="band1Vert">
      <w:tcPr>
        <w:shd w:val="clear" w:color="ffffff" w:fill="fffff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2">
    <w:name w:val="List Table 2"/>
    <w:basedOn w:val="82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fill="ffffff" w:themeFill="text1" w:themeFillTint="40"/>
      </w:tcPr>
    </w:tblStylePr>
    <w:tblStylePr w:type="band1Vert">
      <w:rPr>
        <w:rFonts w:ascii="Arial" w:hAnsi="Arial"/>
        <w:color w:val="404040"/>
        <w:sz w:val="22"/>
      </w:rPr>
      <w:tcPr>
        <w:shd w:val="clear" w:color="ffffff"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3">
    <w:name w:val="List Table 2 - Accent 1"/>
    <w:basedOn w:val="82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hemeFill="accent1" w:themeFillTint="40"/>
      </w:tcPr>
    </w:tblStylePr>
    <w:tblStylePr w:type="band1Vert">
      <w:rPr>
        <w:rFonts w:ascii="Arial" w:hAnsi="Arial"/>
        <w:color w:val="404040"/>
        <w:sz w:val="22"/>
      </w:rPr>
      <w:tcPr>
        <w:shd w:val="clear" w:color="ffffff"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4">
    <w:name w:val="List Table 2 - Accent 2"/>
    <w:basedOn w:val="82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hemeFill="accent2" w:themeFillTint="40"/>
      </w:tcPr>
    </w:tblStylePr>
    <w:tblStylePr w:type="band1Vert">
      <w:rPr>
        <w:rFonts w:ascii="Arial" w:hAnsi="Arial"/>
        <w:color w:val="404040"/>
        <w:sz w:val="22"/>
      </w:rPr>
      <w:tcPr>
        <w:shd w:val="clear" w:color="ffffff"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5">
    <w:name w:val="List Table 2 - Accent 3"/>
    <w:basedOn w:val="82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hemeFill="accent3" w:themeFillTint="40"/>
      </w:tcPr>
    </w:tblStylePr>
    <w:tblStylePr w:type="band1Vert">
      <w:rPr>
        <w:rFonts w:ascii="Arial" w:hAnsi="Arial"/>
        <w:color w:val="404040"/>
        <w:sz w:val="22"/>
      </w:rPr>
      <w:tcPr>
        <w:shd w:val="clear" w:color="ffffff"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6">
    <w:name w:val="List Table 2 - Accent 4"/>
    <w:basedOn w:val="82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hemeFill="accent4" w:themeFillTint="40"/>
      </w:tcPr>
    </w:tblStylePr>
    <w:tblStylePr w:type="band1Vert">
      <w:rPr>
        <w:rFonts w:ascii="Arial" w:hAnsi="Arial"/>
        <w:color w:val="404040"/>
        <w:sz w:val="22"/>
      </w:rPr>
      <w:tcPr>
        <w:shd w:val="clear" w:color="ffffff"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7">
    <w:name w:val="List Table 2 - Accent 5"/>
    <w:basedOn w:val="82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hemeFill="accent5" w:themeFillTint="40"/>
      </w:tcPr>
    </w:tblStylePr>
    <w:tblStylePr w:type="band1Vert">
      <w:rPr>
        <w:rFonts w:ascii="Arial" w:hAnsi="Arial"/>
        <w:color w:val="404040"/>
        <w:sz w:val="22"/>
      </w:rPr>
      <w:tcPr>
        <w:shd w:val="clear" w:color="ffffff"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8">
    <w:name w:val="List Table 2 - Accent 6"/>
    <w:basedOn w:val="82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hemeFill="accent6" w:themeFillTint="40"/>
      </w:tcPr>
    </w:tblStylePr>
    <w:tblStylePr w:type="band1Vert">
      <w:rPr>
        <w:rFonts w:ascii="Arial" w:hAnsi="Arial"/>
        <w:color w:val="404040"/>
        <w:sz w:val="22"/>
      </w:rPr>
      <w:tcPr>
        <w:shd w:val="clear" w:color="ffffff"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9">
    <w:name w:val="List Table 3"/>
    <w:basedOn w:val="8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fill="ffffff" w:themeFill="text1"/>
      </w:tcPr>
    </w:tblStylePr>
    <w:tblStylePr w:type="lastCol">
      <w:rPr>
        <w:b/>
        <w:color w:val="404040"/>
      </w:rPr>
    </w:tblStylePr>
    <w:tblStylePr w:type="lastRow">
      <w:rPr>
        <w:b/>
        <w:color w:val="404040"/>
      </w:rPr>
    </w:tblStylePr>
  </w:style>
  <w:style w:type="table" w:styleId="740">
    <w:name w:val="List Table 3 - Accent 1"/>
    <w:basedOn w:val="82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fill="ffffff" w:themeFill="accent1"/>
      </w:tcPr>
    </w:tblStylePr>
    <w:tblStylePr w:type="lastCol">
      <w:rPr>
        <w:b/>
        <w:color w:val="404040"/>
      </w:rPr>
    </w:tblStylePr>
    <w:tblStylePr w:type="lastRow">
      <w:rPr>
        <w:b/>
        <w:color w:val="404040"/>
      </w:rPr>
    </w:tblStylePr>
  </w:style>
  <w:style w:type="table" w:styleId="741">
    <w:name w:val="List Table 3 - Accent 2"/>
    <w:basedOn w:val="8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fill="ffffff" w:themeFill="accent2" w:themeFillTint="97"/>
      </w:tcPr>
    </w:tblStylePr>
    <w:tblStylePr w:type="lastCol">
      <w:rPr>
        <w:b/>
        <w:color w:val="404040"/>
      </w:rPr>
    </w:tblStylePr>
    <w:tblStylePr w:type="lastRow">
      <w:rPr>
        <w:b/>
        <w:color w:val="404040"/>
      </w:rPr>
    </w:tblStylePr>
  </w:style>
  <w:style w:type="table" w:styleId="742">
    <w:name w:val="List Table 3 - Accent 3"/>
    <w:basedOn w:val="82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fill="ffffff" w:themeFill="accent3" w:themeFillTint="98"/>
      </w:tcPr>
    </w:tblStylePr>
    <w:tblStylePr w:type="lastCol">
      <w:rPr>
        <w:b/>
        <w:color w:val="404040"/>
      </w:rPr>
    </w:tblStylePr>
    <w:tblStylePr w:type="lastRow">
      <w:rPr>
        <w:b/>
        <w:color w:val="404040"/>
      </w:rPr>
    </w:tblStylePr>
  </w:style>
  <w:style w:type="table" w:styleId="743">
    <w:name w:val="List Table 3 - Accent 4"/>
    <w:basedOn w:val="8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fill="ffffff" w:themeFill="accent4" w:themeFillTint="9A"/>
      </w:tcPr>
    </w:tblStylePr>
    <w:tblStylePr w:type="lastCol">
      <w:rPr>
        <w:b/>
        <w:color w:val="404040"/>
      </w:rPr>
    </w:tblStylePr>
    <w:tblStylePr w:type="lastRow">
      <w:rPr>
        <w:b/>
        <w:color w:val="404040"/>
      </w:rPr>
    </w:tblStylePr>
  </w:style>
  <w:style w:type="table" w:styleId="744">
    <w:name w:val="List Table 3 - Accent 5"/>
    <w:basedOn w:val="82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fill="ffffff" w:themeFill="accent5" w:themeFillTint="9A"/>
      </w:tcPr>
    </w:tblStylePr>
    <w:tblStylePr w:type="lastCol">
      <w:rPr>
        <w:b/>
        <w:color w:val="404040"/>
      </w:rPr>
    </w:tblStylePr>
    <w:tblStylePr w:type="lastRow">
      <w:rPr>
        <w:b/>
        <w:color w:val="404040"/>
      </w:rPr>
    </w:tblStylePr>
  </w:style>
  <w:style w:type="table" w:styleId="745">
    <w:name w:val="List Table 3 - Accent 6"/>
    <w:basedOn w:val="82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fill="ffffff" w:themeFill="accent6" w:themeFillTint="98"/>
      </w:tcPr>
    </w:tblStylePr>
    <w:tblStylePr w:type="lastCol">
      <w:rPr>
        <w:b/>
        <w:color w:val="404040"/>
      </w:rPr>
    </w:tblStylePr>
    <w:tblStylePr w:type="lastRow">
      <w:rPr>
        <w:b/>
        <w:color w:val="404040"/>
      </w:rPr>
    </w:tblStylePr>
  </w:style>
  <w:style w:type="table" w:styleId="746">
    <w:name w:val="List Table 4"/>
    <w:basedOn w:val="8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fill="ffffff" w:themeFill="text1" w:themeFillTint="40"/>
      </w:tcPr>
    </w:tblStylePr>
    <w:tblStylePr w:type="band1Vert">
      <w:rPr>
        <w:rFonts w:ascii="Arial" w:hAnsi="Arial"/>
        <w:color w:val="404040"/>
        <w:sz w:val="22"/>
      </w:rPr>
      <w:tcPr>
        <w:shd w:val="clear" w:color="ffffff" w:fill="ffffff" w:themeFill="text1" w:themeFillTint="40"/>
      </w:tcPr>
    </w:tblStylePr>
    <w:tblStylePr w:type="firstCol">
      <w:rPr>
        <w:b/>
        <w:color w:val="404040"/>
      </w:rPr>
    </w:tblStylePr>
    <w:tblStylePr w:type="firstRow">
      <w:rPr>
        <w:rFonts w:ascii="Arial" w:hAnsi="Arial"/>
        <w:b/>
        <w:color w:val="ffffff"/>
        <w:sz w:val="22"/>
      </w:rPr>
      <w:tcPr>
        <w:shd w:val="clear" w:color="ffffff" w:fill="ffffff" w:themeFill="text1"/>
      </w:tcPr>
    </w:tblStylePr>
    <w:tblStylePr w:type="lastCol">
      <w:rPr>
        <w:b/>
        <w:color w:val="404040"/>
      </w:rPr>
    </w:tblStylePr>
    <w:tblStylePr w:type="lastRow">
      <w:rPr>
        <w:b/>
        <w:color w:val="404040"/>
      </w:rPr>
    </w:tblStylePr>
  </w:style>
  <w:style w:type="table" w:styleId="747">
    <w:name w:val="List Table 4 - Accent 1"/>
    <w:basedOn w:val="82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hemeFill="accent1" w:themeFillTint="40"/>
      </w:tcPr>
    </w:tblStylePr>
    <w:tblStylePr w:type="band1Vert">
      <w:rPr>
        <w:rFonts w:ascii="Arial" w:hAnsi="Arial"/>
        <w:color w:val="404040"/>
        <w:sz w:val="22"/>
      </w:rPr>
      <w:tcPr>
        <w:shd w:val="clear" w:color="ffffff" w:fill="ffffff" w:themeFill="accent1" w:themeFillTint="40"/>
      </w:tcPr>
    </w:tblStylePr>
    <w:tblStylePr w:type="firstCol">
      <w:rPr>
        <w:b/>
        <w:color w:val="404040"/>
      </w:rPr>
    </w:tblStylePr>
    <w:tblStylePr w:type="firstRow">
      <w:rPr>
        <w:rFonts w:ascii="Arial" w:hAnsi="Arial"/>
        <w:b/>
        <w:color w:val="ffffff"/>
        <w:sz w:val="22"/>
      </w:rPr>
      <w:tcPr>
        <w:shd w:val="clear" w:color="ffffff" w:fill="ffffff" w:themeFill="accent1"/>
      </w:tcPr>
    </w:tblStylePr>
    <w:tblStylePr w:type="lastCol">
      <w:rPr>
        <w:b/>
        <w:color w:val="404040"/>
      </w:rPr>
    </w:tblStylePr>
    <w:tblStylePr w:type="lastRow">
      <w:rPr>
        <w:b/>
        <w:color w:val="404040"/>
      </w:rPr>
    </w:tblStylePr>
  </w:style>
  <w:style w:type="table" w:styleId="748">
    <w:name w:val="List Table 4 - Accent 2"/>
    <w:basedOn w:val="82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hemeFill="accent2" w:themeFillTint="40"/>
      </w:tcPr>
    </w:tblStylePr>
    <w:tblStylePr w:type="band1Vert">
      <w:rPr>
        <w:rFonts w:ascii="Arial" w:hAnsi="Arial"/>
        <w:color w:val="404040"/>
        <w:sz w:val="22"/>
      </w:rPr>
      <w:tcPr>
        <w:shd w:val="clear" w:color="ffffff" w:fill="ffffff" w:themeFill="accent2" w:themeFillTint="40"/>
      </w:tcPr>
    </w:tblStylePr>
    <w:tblStylePr w:type="firstCol">
      <w:rPr>
        <w:b/>
        <w:color w:val="404040"/>
      </w:rPr>
    </w:tblStylePr>
    <w:tblStylePr w:type="firstRow">
      <w:rPr>
        <w:rFonts w:ascii="Arial" w:hAnsi="Arial"/>
        <w:b/>
        <w:color w:val="ffffff"/>
        <w:sz w:val="22"/>
      </w:rPr>
      <w:tcPr>
        <w:shd w:val="clear" w:color="ffffff" w:fill="ffffff" w:themeFill="accent2"/>
      </w:tcPr>
    </w:tblStylePr>
    <w:tblStylePr w:type="lastCol">
      <w:rPr>
        <w:b/>
        <w:color w:val="404040"/>
      </w:rPr>
    </w:tblStylePr>
    <w:tblStylePr w:type="lastRow">
      <w:rPr>
        <w:b/>
        <w:color w:val="404040"/>
      </w:rPr>
    </w:tblStylePr>
  </w:style>
  <w:style w:type="table" w:styleId="749">
    <w:name w:val="List Table 4 - Accent 3"/>
    <w:basedOn w:val="82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hemeFill="accent3" w:themeFillTint="40"/>
      </w:tcPr>
    </w:tblStylePr>
    <w:tblStylePr w:type="band1Vert">
      <w:rPr>
        <w:rFonts w:ascii="Arial" w:hAnsi="Arial"/>
        <w:color w:val="404040"/>
        <w:sz w:val="22"/>
      </w:rPr>
      <w:tcPr>
        <w:shd w:val="clear" w:color="ffffff" w:fill="ffffff" w:themeFill="accent3" w:themeFillTint="40"/>
      </w:tcPr>
    </w:tblStylePr>
    <w:tblStylePr w:type="firstCol">
      <w:rPr>
        <w:b/>
        <w:color w:val="404040"/>
      </w:rPr>
    </w:tblStylePr>
    <w:tblStylePr w:type="firstRow">
      <w:rPr>
        <w:rFonts w:ascii="Arial" w:hAnsi="Arial"/>
        <w:b/>
        <w:color w:val="ffffff"/>
        <w:sz w:val="22"/>
      </w:rPr>
      <w:tcPr>
        <w:shd w:val="clear" w:color="ffffff" w:fill="ffffff" w:themeFill="accent3"/>
      </w:tcPr>
    </w:tblStylePr>
    <w:tblStylePr w:type="lastCol">
      <w:rPr>
        <w:b/>
        <w:color w:val="404040"/>
      </w:rPr>
    </w:tblStylePr>
    <w:tblStylePr w:type="lastRow">
      <w:rPr>
        <w:b/>
        <w:color w:val="404040"/>
      </w:rPr>
    </w:tblStylePr>
  </w:style>
  <w:style w:type="table" w:styleId="750">
    <w:name w:val="List Table 4 - Accent 4"/>
    <w:basedOn w:val="82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hemeFill="accent4" w:themeFillTint="40"/>
      </w:tcPr>
    </w:tblStylePr>
    <w:tblStylePr w:type="band1Vert">
      <w:rPr>
        <w:rFonts w:ascii="Arial" w:hAnsi="Arial"/>
        <w:color w:val="404040"/>
        <w:sz w:val="22"/>
      </w:rPr>
      <w:tcPr>
        <w:shd w:val="clear" w:color="ffffff" w:fill="ffffff" w:themeFill="accent4" w:themeFillTint="40"/>
      </w:tcPr>
    </w:tblStylePr>
    <w:tblStylePr w:type="firstCol">
      <w:rPr>
        <w:b/>
        <w:color w:val="404040"/>
      </w:rPr>
    </w:tblStylePr>
    <w:tblStylePr w:type="firstRow">
      <w:rPr>
        <w:rFonts w:ascii="Arial" w:hAnsi="Arial"/>
        <w:b/>
        <w:color w:val="ffffff"/>
        <w:sz w:val="22"/>
      </w:rPr>
      <w:tcPr>
        <w:shd w:val="clear" w:color="ffffff" w:fill="ffffff" w:themeFill="accent4"/>
      </w:tcPr>
    </w:tblStylePr>
    <w:tblStylePr w:type="lastCol">
      <w:rPr>
        <w:b/>
        <w:color w:val="404040"/>
      </w:rPr>
    </w:tblStylePr>
    <w:tblStylePr w:type="lastRow">
      <w:rPr>
        <w:b/>
        <w:color w:val="404040"/>
      </w:rPr>
    </w:tblStylePr>
  </w:style>
  <w:style w:type="table" w:styleId="751">
    <w:name w:val="List Table 4 - Accent 5"/>
    <w:basedOn w:val="82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hemeFill="accent5" w:themeFillTint="40"/>
      </w:tcPr>
    </w:tblStylePr>
    <w:tblStylePr w:type="band1Vert">
      <w:rPr>
        <w:rFonts w:ascii="Arial" w:hAnsi="Arial"/>
        <w:color w:val="404040"/>
        <w:sz w:val="22"/>
      </w:rPr>
      <w:tcPr>
        <w:shd w:val="clear" w:color="ffffff" w:fill="ffffff" w:themeFill="accent5" w:themeFillTint="40"/>
      </w:tcPr>
    </w:tblStylePr>
    <w:tblStylePr w:type="firstCol">
      <w:rPr>
        <w:b/>
        <w:color w:val="404040"/>
      </w:rPr>
    </w:tblStylePr>
    <w:tblStylePr w:type="firstRow">
      <w:rPr>
        <w:rFonts w:ascii="Arial" w:hAnsi="Arial"/>
        <w:b/>
        <w:color w:val="ffffff"/>
        <w:sz w:val="22"/>
      </w:rPr>
      <w:tcPr>
        <w:shd w:val="clear" w:color="ffffff" w:fill="ffffff" w:themeFill="accent5"/>
      </w:tcPr>
    </w:tblStylePr>
    <w:tblStylePr w:type="lastCol">
      <w:rPr>
        <w:b/>
        <w:color w:val="404040"/>
      </w:rPr>
    </w:tblStylePr>
    <w:tblStylePr w:type="lastRow">
      <w:rPr>
        <w:b/>
        <w:color w:val="404040"/>
      </w:rPr>
    </w:tblStylePr>
  </w:style>
  <w:style w:type="table" w:styleId="752">
    <w:name w:val="List Table 4 - Accent 6"/>
    <w:basedOn w:val="82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hemeFill="accent6" w:themeFillTint="40"/>
      </w:tcPr>
    </w:tblStylePr>
    <w:tblStylePr w:type="band1Vert">
      <w:rPr>
        <w:rFonts w:ascii="Arial" w:hAnsi="Arial"/>
        <w:color w:val="404040"/>
        <w:sz w:val="22"/>
      </w:rPr>
      <w:tcPr>
        <w:shd w:val="clear" w:color="ffffff" w:fill="ffffff" w:themeFill="accent6" w:themeFillTint="40"/>
      </w:tcPr>
    </w:tblStylePr>
    <w:tblStylePr w:type="firstCol">
      <w:rPr>
        <w:b/>
        <w:color w:val="404040"/>
      </w:rPr>
    </w:tblStylePr>
    <w:tblStylePr w:type="firstRow">
      <w:rPr>
        <w:rFonts w:ascii="Arial" w:hAnsi="Arial"/>
        <w:b/>
        <w:color w:val="ffffff"/>
        <w:sz w:val="22"/>
      </w:rPr>
      <w:tcPr>
        <w:shd w:val="clear" w:color="ffffff" w:fill="ffffff" w:themeFill="accent6"/>
      </w:tcPr>
    </w:tblStylePr>
    <w:tblStylePr w:type="lastCol">
      <w:rPr>
        <w:b/>
        <w:color w:val="404040"/>
      </w:rPr>
    </w:tblStylePr>
    <w:tblStylePr w:type="lastRow">
      <w:rPr>
        <w:b/>
        <w:color w:val="404040"/>
      </w:rPr>
    </w:tblStylePr>
  </w:style>
  <w:style w:type="table" w:styleId="753">
    <w:name w:val="List Table 5 Dark"/>
    <w:basedOn w:val="82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fill="ffffff" w:themeFill="text1" w:themeFillTint="80"/>
    </w:tblPr>
    <w:tblStylePr w:type="band1Horz">
      <w:tcPr>
        <w:shd w:val="clear" w:color="ffffff" w:fill="ffffff" w:themeFill="text1" w:themeFillTint="80"/>
        <w:tcBorders>
          <w:top w:val="single" w:color="000000" w:themeColor="light1" w:sz="4" w:space="0"/>
          <w:bottom w:val="single" w:color="000000" w:themeColor="light1" w:sz="4" w:space="0"/>
        </w:tcBorders>
      </w:tcPr>
    </w:tblStylePr>
    <w:tblStylePr w:type="band1Vert">
      <w:tcPr>
        <w:shd w:val="clear" w:color="ffffff" w:fill="ffffff" w:themeFill="text1" w:themeFillTint="80"/>
        <w:tcBorders>
          <w:left w:val="single" w:color="000000" w:themeColor="light1" w:sz="4" w:space="0"/>
          <w:right w:val="single" w:color="000000" w:themeColor="light1" w:sz="4" w:space="0"/>
        </w:tcBorders>
      </w:tcPr>
    </w:tblStylePr>
    <w:tblStylePr w:type="band2Horz">
      <w:tcPr>
        <w:shd w:val="clear" w:color="ffffff" w:fill="fffff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1"/>
    <w:basedOn w:val="82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fill="ffffff" w:themeFill="accent1"/>
    </w:tblPr>
    <w:tblStylePr w:type="band1Horz">
      <w:tcPr>
        <w:shd w:val="clear" w:color="ffffff" w:fill="ffffff" w:themeFill="accent1"/>
        <w:tcBorders>
          <w:top w:val="single" w:color="000000" w:themeColor="light1" w:sz="4" w:space="0"/>
          <w:bottom w:val="single" w:color="000000" w:themeColor="light1" w:sz="4" w:space="0"/>
        </w:tcBorders>
      </w:tcPr>
    </w:tblStylePr>
    <w:tblStylePr w:type="band1Vert">
      <w:tcPr>
        <w:shd w:val="clear" w:color="ffffff" w:fill="ffffff" w:themeFill="accent1"/>
        <w:tcBorders>
          <w:left w:val="single" w:color="000000" w:themeColor="light1" w:sz="4" w:space="0"/>
          <w:right w:val="single" w:color="000000" w:themeColor="light1" w:sz="4" w:space="0"/>
        </w:tcBorders>
      </w:tcPr>
    </w:tblStylePr>
    <w:tblStylePr w:type="band2Horz">
      <w:tcPr>
        <w:shd w:val="clear" w:color="ffffff" w:fill="ffffff"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2"/>
    <w:basedOn w:val="82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fill="ffffff" w:themeFill="accent2" w:themeFillTint="97"/>
    </w:tblPr>
    <w:tblStylePr w:type="band1Horz">
      <w:tcPr>
        <w:shd w:val="clear" w:color="ffffff" w:fill="ffffff" w:themeFill="accent2" w:themeFillTint="97"/>
        <w:tcBorders>
          <w:top w:val="single" w:color="000000" w:themeColor="light1" w:sz="4" w:space="0"/>
          <w:bottom w:val="single" w:color="000000" w:themeColor="light1" w:sz="4" w:space="0"/>
        </w:tcBorders>
      </w:tcPr>
    </w:tblStylePr>
    <w:tblStylePr w:type="band1Vert">
      <w:tcPr>
        <w:shd w:val="clear" w:color="ffffff" w:fill="ffffff" w:themeFill="accent2" w:themeFillTint="97"/>
        <w:tcBorders>
          <w:left w:val="single" w:color="000000" w:themeColor="light1" w:sz="4" w:space="0"/>
          <w:right w:val="single" w:color="000000" w:themeColor="light1" w:sz="4" w:space="0"/>
        </w:tcBorders>
      </w:tcPr>
    </w:tblStylePr>
    <w:tblStylePr w:type="band2Horz">
      <w:tcPr>
        <w:shd w:val="clear" w:color="ffffff" w:fill="ffffff"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3"/>
    <w:basedOn w:val="82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fill="ffffff" w:themeFill="accent3" w:themeFillTint="98"/>
    </w:tblPr>
    <w:tblStylePr w:type="band1Horz">
      <w:tcPr>
        <w:shd w:val="clear" w:color="ffffff" w:fill="ffffff" w:themeFill="accent3" w:themeFillTint="98"/>
        <w:tcBorders>
          <w:top w:val="single" w:color="000000" w:themeColor="light1" w:sz="4" w:space="0"/>
          <w:bottom w:val="single" w:color="000000" w:themeColor="light1" w:sz="4" w:space="0"/>
        </w:tcBorders>
      </w:tcPr>
    </w:tblStylePr>
    <w:tblStylePr w:type="band1Vert">
      <w:tcPr>
        <w:shd w:val="clear" w:color="ffffff" w:fill="ffffff" w:themeFill="accent3" w:themeFillTint="98"/>
        <w:tcBorders>
          <w:left w:val="single" w:color="000000" w:themeColor="light1" w:sz="4" w:space="0"/>
          <w:right w:val="single" w:color="000000" w:themeColor="light1" w:sz="4" w:space="0"/>
        </w:tcBorders>
      </w:tcPr>
    </w:tblStylePr>
    <w:tblStylePr w:type="band2Horz">
      <w:tcPr>
        <w:shd w:val="clear" w:color="ffffff" w:fill="ffffff"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4"/>
    <w:basedOn w:val="82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fill="ffffff" w:themeFill="accent4" w:themeFillTint="9A"/>
    </w:tblPr>
    <w:tblStylePr w:type="band1Horz">
      <w:tcPr>
        <w:shd w:val="clear" w:color="ffffff" w:fill="ffffff" w:themeFill="accent4" w:themeFillTint="9A"/>
        <w:tcBorders>
          <w:top w:val="single" w:color="000000" w:themeColor="light1" w:sz="4" w:space="0"/>
          <w:bottom w:val="single" w:color="000000" w:themeColor="light1" w:sz="4" w:space="0"/>
        </w:tcBorders>
      </w:tcPr>
    </w:tblStylePr>
    <w:tblStylePr w:type="band1Vert">
      <w:tcPr>
        <w:shd w:val="clear" w:color="ffffff" w:fill="ffffff" w:themeFill="accent4" w:themeFillTint="9A"/>
        <w:tcBorders>
          <w:left w:val="single" w:color="000000" w:themeColor="light1" w:sz="4" w:space="0"/>
          <w:right w:val="single" w:color="000000" w:themeColor="light1" w:sz="4" w:space="0"/>
        </w:tcBorders>
      </w:tcPr>
    </w:tblStylePr>
    <w:tblStylePr w:type="band2Horz">
      <w:tcPr>
        <w:shd w:val="clear" w:color="ffffff" w:fill="ffffff"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5"/>
    <w:basedOn w:val="82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fill="ffffff" w:themeFill="accent5" w:themeFillTint="9A"/>
    </w:tblPr>
    <w:tblStylePr w:type="band1Horz">
      <w:tcPr>
        <w:shd w:val="clear" w:color="ffffff" w:fill="ffffff" w:themeFill="accent5" w:themeFillTint="9A"/>
        <w:tcBorders>
          <w:top w:val="single" w:color="000000" w:themeColor="light1" w:sz="4" w:space="0"/>
          <w:bottom w:val="single" w:color="000000" w:themeColor="light1" w:sz="4" w:space="0"/>
        </w:tcBorders>
      </w:tcPr>
    </w:tblStylePr>
    <w:tblStylePr w:type="band1Vert">
      <w:tcPr>
        <w:shd w:val="clear" w:color="ffffff" w:fill="ffffff" w:themeFill="accent5" w:themeFillTint="9A"/>
        <w:tcBorders>
          <w:left w:val="single" w:color="000000" w:themeColor="light1" w:sz="4" w:space="0"/>
          <w:right w:val="single" w:color="000000" w:themeColor="light1" w:sz="4" w:space="0"/>
        </w:tcBorders>
      </w:tcPr>
    </w:tblStylePr>
    <w:tblStylePr w:type="band2Horz">
      <w:tcPr>
        <w:shd w:val="clear" w:color="ffffff" w:fill="ffffff"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6"/>
    <w:basedOn w:val="82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fill="ffffff" w:themeFill="accent6" w:themeFillTint="98"/>
    </w:tblPr>
    <w:tblStylePr w:type="band1Horz">
      <w:tcPr>
        <w:shd w:val="clear" w:color="ffffff" w:fill="ffffff" w:themeFill="accent6" w:themeFillTint="98"/>
        <w:tcBorders>
          <w:top w:val="single" w:color="000000" w:themeColor="light1" w:sz="4" w:space="0"/>
          <w:bottom w:val="single" w:color="000000" w:themeColor="light1" w:sz="4" w:space="0"/>
        </w:tcBorders>
      </w:tcPr>
    </w:tblStylePr>
    <w:tblStylePr w:type="band1Vert">
      <w:tcPr>
        <w:shd w:val="clear" w:color="ffffff" w:fill="ffffff" w:themeFill="accent6" w:themeFillTint="98"/>
        <w:tcBorders>
          <w:left w:val="single" w:color="000000" w:themeColor="light1" w:sz="4" w:space="0"/>
          <w:right w:val="single" w:color="000000" w:themeColor="light1" w:sz="4" w:space="0"/>
        </w:tcBorders>
      </w:tcPr>
    </w:tblStylePr>
    <w:tblStylePr w:type="band2Horz">
      <w:tcPr>
        <w:shd w:val="clear" w:color="ffffff" w:fill="fffff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6 Colorful"/>
    <w:basedOn w:val="82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fill="ffffff" w:themeFill="text1" w:themeFillTint="40"/>
      </w:tcPr>
    </w:tblStylePr>
    <w:tblStylePr w:type="band1Vert">
      <w:tcPr>
        <w:shd w:val="clear" w:color="ffffff"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1">
    <w:name w:val="List Table 6 Colorful - Accent 1"/>
    <w:basedOn w:val="82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fill="ffffff" w:themeFill="accent1" w:themeFillTint="40"/>
      </w:tcPr>
    </w:tblStylePr>
    <w:tblStylePr w:type="band1Vert">
      <w:tcPr>
        <w:shd w:val="clear" w:color="ffffff"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62">
    <w:name w:val="List Table 6 Colorful - Accent 2"/>
    <w:basedOn w:val="82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hemeFill="accent2" w:themeFillTint="40"/>
      </w:tcPr>
    </w:tblStylePr>
    <w:tblStylePr w:type="band1Vert">
      <w:tcPr>
        <w:shd w:val="clear" w:color="ffffff"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3">
    <w:name w:val="List Table 6 Colorful - Accent 3"/>
    <w:basedOn w:val="82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fill="ffffff" w:themeFill="accent3" w:themeFillTint="40"/>
      </w:tcPr>
    </w:tblStylePr>
    <w:tblStylePr w:type="band1Vert">
      <w:tcPr>
        <w:shd w:val="clear" w:color="ffffff"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4">
    <w:name w:val="List Table 6 Colorful - Accent 4"/>
    <w:basedOn w:val="82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hemeFill="accent4" w:themeFillTint="40"/>
      </w:tcPr>
    </w:tblStylePr>
    <w:tblStylePr w:type="band1Vert">
      <w:tcPr>
        <w:shd w:val="clear" w:color="ffffff"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5">
    <w:name w:val="List Table 6 Colorful - Accent 5"/>
    <w:basedOn w:val="82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fill="ffffff" w:themeFill="accent5" w:themeFillTint="40"/>
      </w:tcPr>
    </w:tblStylePr>
    <w:tblStylePr w:type="band1Vert">
      <w:tcPr>
        <w:shd w:val="clear" w:color="ffffff"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6">
    <w:name w:val="List Table 6 Colorful - Accent 6"/>
    <w:basedOn w:val="82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fill="ffffff" w:themeFill="accent6" w:themeFillTint="40"/>
      </w:tcPr>
    </w:tblStylePr>
    <w:tblStylePr w:type="band1Vert">
      <w:tcPr>
        <w:shd w:val="clear" w:color="ffffff"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7">
    <w:name w:val="List Table 7 Colorful"/>
    <w:basedOn w:val="82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fill="ffffff" w:themeFill="text1" w:themeFillTint="40"/>
      </w:tcPr>
    </w:tblStylePr>
    <w:tblStylePr w:type="band1Vert">
      <w:tcPr>
        <w:shd w:val="clear" w:color="ffffff"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8">
    <w:name w:val="List Table 7 Colorful - Accent 1"/>
    <w:basedOn w:val="82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fill="ffffff" w:themeFill="accent1" w:themeFillTint="40"/>
      </w:tcPr>
    </w:tblStylePr>
    <w:tblStylePr w:type="band1Vert">
      <w:tcPr>
        <w:shd w:val="clear" w:color="ffffff"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fill="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69">
    <w:name w:val="List Table 7 Colorful - Accent 2"/>
    <w:basedOn w:val="82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fill="ffffff" w:themeFill="accent2" w:themeFillTint="40"/>
      </w:tcPr>
    </w:tblStylePr>
    <w:tblStylePr w:type="band1Vert">
      <w:tcPr>
        <w:shd w:val="clear" w:color="ffffff"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70">
    <w:name w:val="List Table 7 Colorful - Accent 3"/>
    <w:basedOn w:val="82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fill="ffffff" w:themeFill="accent3" w:themeFillTint="40"/>
      </w:tcPr>
    </w:tblStylePr>
    <w:tblStylePr w:type="band1Vert">
      <w:tcPr>
        <w:shd w:val="clear" w:color="ffffff"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fill="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1">
    <w:name w:val="List Table 7 Colorful - Accent 4"/>
    <w:basedOn w:val="82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fill="ffffff" w:themeFill="accent4" w:themeFillTint="40"/>
      </w:tcPr>
    </w:tblStylePr>
    <w:tblStylePr w:type="band1Vert">
      <w:tcPr>
        <w:shd w:val="clear" w:color="ffffff"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2">
    <w:name w:val="List Table 7 Colorful - Accent 5"/>
    <w:basedOn w:val="82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fill="ffffff" w:themeFill="accent5" w:themeFillTint="40"/>
      </w:tcPr>
    </w:tblStylePr>
    <w:tblStylePr w:type="band1Vert">
      <w:tcPr>
        <w:shd w:val="clear" w:color="ffffff"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fill="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3">
    <w:name w:val="List Table 7 Colorful - Accent 6"/>
    <w:basedOn w:val="82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fill="ffffff" w:themeFill="accent6" w:themeFillTint="40"/>
      </w:tcPr>
    </w:tblStylePr>
    <w:tblStylePr w:type="band1Vert">
      <w:tcPr>
        <w:shd w:val="clear" w:color="ffffff"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fill="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4">
    <w:name w:val="Lined - Accent"/>
    <w:basedOn w:val="8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text1" w:themeFillTint="0D"/>
      </w:tcPr>
    </w:tblStylePr>
    <w:tblStylePr w:type="band2Vert">
      <w:rPr>
        <w:rFonts w:ascii="Arial" w:hAnsi="Arial"/>
        <w:color w:val="404040"/>
        <w:sz w:val="22"/>
      </w:rPr>
      <w:tcPr>
        <w:shd w:val="clear" w:color="ffffff" w:fill="ffffff" w:themeFill="text1" w:themeFillTint="0D"/>
      </w:tcPr>
    </w:tblStylePr>
    <w:tblStylePr w:type="firstCol">
      <w:rPr>
        <w:rFonts w:ascii="Arial" w:hAnsi="Arial"/>
        <w:color w:val="f2f2f2"/>
        <w:sz w:val="22"/>
      </w:rPr>
      <w:tcPr>
        <w:shd w:val="clear" w:color="ffffff" w:fill="ffffff" w:themeFill="text1" w:themeFillTint="80"/>
      </w:tcPr>
    </w:tblStylePr>
    <w:tblStylePr w:type="firstRow">
      <w:rPr>
        <w:rFonts w:ascii="Arial" w:hAnsi="Arial"/>
        <w:color w:val="f2f2f2"/>
        <w:sz w:val="22"/>
      </w:rPr>
      <w:tcPr>
        <w:shd w:val="clear" w:color="ffffff" w:fill="ffffff" w:themeFill="text1" w:themeFillTint="80"/>
      </w:tcPr>
    </w:tblStylePr>
    <w:tblStylePr w:type="lastCol">
      <w:rPr>
        <w:rFonts w:ascii="Arial" w:hAnsi="Arial"/>
        <w:color w:val="f2f2f2"/>
        <w:sz w:val="22"/>
      </w:rPr>
      <w:tcPr>
        <w:shd w:val="clear" w:color="ffffff" w:fill="ffffff" w:themeFill="text1" w:themeFillTint="80"/>
      </w:tcPr>
    </w:tblStylePr>
    <w:tblStylePr w:type="lastRow">
      <w:rPr>
        <w:rFonts w:ascii="Arial" w:hAnsi="Arial"/>
        <w:color w:val="f2f2f2"/>
        <w:sz w:val="22"/>
      </w:rPr>
      <w:tcPr>
        <w:shd w:val="clear" w:color="ffffff" w:fill="ffffff" w:themeFill="text1" w:themeFillTint="80"/>
      </w:tcPr>
    </w:tblStylePr>
  </w:style>
  <w:style w:type="table" w:styleId="775">
    <w:name w:val="Bordered &amp; Lined - Accent"/>
    <w:basedOn w:val="82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text1" w:themeFillTint="0D"/>
      </w:tcPr>
    </w:tblStylePr>
    <w:tblStylePr w:type="band2Vert">
      <w:rPr>
        <w:rFonts w:ascii="Arial" w:hAnsi="Arial"/>
        <w:color w:val="404040"/>
        <w:sz w:val="22"/>
      </w:rPr>
      <w:tcPr>
        <w:shd w:val="clear" w:color="ffffff" w:fill="ffffff" w:themeFill="text1" w:themeFillTint="0D"/>
      </w:tcPr>
    </w:tblStylePr>
    <w:tblStylePr w:type="firstCol">
      <w:rPr>
        <w:rFonts w:ascii="Arial" w:hAnsi="Arial"/>
        <w:color w:val="f2f2f2"/>
        <w:sz w:val="22"/>
      </w:rPr>
      <w:tcPr>
        <w:shd w:val="clear" w:color="ffffff" w:fill="ffffff" w:themeFill="text1" w:themeFillTint="80"/>
      </w:tcPr>
    </w:tblStylePr>
    <w:tblStylePr w:type="firstRow">
      <w:rPr>
        <w:rFonts w:ascii="Arial" w:hAnsi="Arial"/>
        <w:color w:val="f2f2f2"/>
        <w:sz w:val="22"/>
      </w:rPr>
      <w:tcPr>
        <w:shd w:val="clear" w:color="ffffff" w:fill="ffffff" w:themeFill="text1" w:themeFillTint="80"/>
      </w:tcPr>
    </w:tblStylePr>
    <w:tblStylePr w:type="lastCol">
      <w:rPr>
        <w:rFonts w:ascii="Arial" w:hAnsi="Arial"/>
        <w:color w:val="f2f2f2"/>
        <w:sz w:val="22"/>
      </w:rPr>
      <w:tcPr>
        <w:shd w:val="clear" w:color="ffffff" w:fill="ffffff" w:themeFill="text1" w:themeFillTint="80"/>
      </w:tcPr>
    </w:tblStylePr>
    <w:tblStylePr w:type="lastRow">
      <w:rPr>
        <w:rFonts w:ascii="Arial" w:hAnsi="Arial"/>
        <w:color w:val="f2f2f2"/>
        <w:sz w:val="22"/>
      </w:rPr>
      <w:tcPr>
        <w:shd w:val="clear" w:color="ffffff" w:fill="ffffff" w:themeFill="text1" w:themeFillTint="80"/>
      </w:tcPr>
    </w:tblStylePr>
  </w:style>
  <w:style w:type="paragraph" w:styleId="776">
    <w:name w:val="endnote text"/>
    <w:basedOn w:val="817"/>
    <w:link w:val="777"/>
    <w:uiPriority w:val="99"/>
    <w:semiHidden/>
    <w:unhideWhenUsed/>
    <w:pPr>
      <w:spacing w:after="0" w:line="240" w:lineRule="auto"/>
    </w:pPr>
    <w:rPr>
      <w:sz w:val="20"/>
    </w:rPr>
  </w:style>
  <w:style w:type="character" w:styleId="777">
    <w:name w:val="Endnote Text Char"/>
    <w:link w:val="776"/>
    <w:uiPriority w:val="99"/>
    <w:rPr>
      <w:sz w:val="20"/>
    </w:rPr>
  </w:style>
  <w:style w:type="character" w:styleId="778">
    <w:name w:val="endnote reference"/>
    <w:basedOn w:val="790"/>
    <w:uiPriority w:val="99"/>
    <w:semiHidden/>
    <w:unhideWhenUsed/>
    <w:rPr>
      <w:vertAlign w:val="superscript"/>
    </w:rPr>
  </w:style>
  <w:style w:type="paragraph" w:styleId="779">
    <w:name w:val="toc 1"/>
    <w:basedOn w:val="817"/>
    <w:next w:val="817"/>
    <w:uiPriority w:val="39"/>
    <w:unhideWhenUsed/>
    <w:pPr>
      <w:ind w:left="0" w:right="0" w:firstLine="0"/>
      <w:spacing w:after="57"/>
    </w:pPr>
  </w:style>
  <w:style w:type="paragraph" w:styleId="780">
    <w:name w:val="toc 2"/>
    <w:basedOn w:val="817"/>
    <w:next w:val="817"/>
    <w:uiPriority w:val="39"/>
    <w:unhideWhenUsed/>
    <w:pPr>
      <w:ind w:left="283" w:right="0" w:firstLine="0"/>
      <w:spacing w:after="57"/>
    </w:pPr>
  </w:style>
  <w:style w:type="paragraph" w:styleId="781">
    <w:name w:val="toc 3"/>
    <w:basedOn w:val="817"/>
    <w:next w:val="817"/>
    <w:uiPriority w:val="39"/>
    <w:unhideWhenUsed/>
    <w:pPr>
      <w:ind w:left="567" w:right="0" w:firstLine="0"/>
      <w:spacing w:after="57"/>
    </w:pPr>
  </w:style>
  <w:style w:type="paragraph" w:styleId="782">
    <w:name w:val="toc 4"/>
    <w:basedOn w:val="817"/>
    <w:next w:val="817"/>
    <w:uiPriority w:val="39"/>
    <w:unhideWhenUsed/>
    <w:pPr>
      <w:ind w:left="850" w:right="0" w:firstLine="0"/>
      <w:spacing w:after="57"/>
    </w:pPr>
  </w:style>
  <w:style w:type="paragraph" w:styleId="783">
    <w:name w:val="toc 5"/>
    <w:basedOn w:val="817"/>
    <w:next w:val="817"/>
    <w:uiPriority w:val="39"/>
    <w:unhideWhenUsed/>
    <w:pPr>
      <w:ind w:left="1134" w:right="0" w:firstLine="0"/>
      <w:spacing w:after="57"/>
    </w:pPr>
  </w:style>
  <w:style w:type="paragraph" w:styleId="784">
    <w:name w:val="toc 6"/>
    <w:basedOn w:val="817"/>
    <w:next w:val="817"/>
    <w:uiPriority w:val="39"/>
    <w:unhideWhenUsed/>
    <w:pPr>
      <w:ind w:left="1417" w:right="0" w:firstLine="0"/>
      <w:spacing w:after="57"/>
    </w:pPr>
  </w:style>
  <w:style w:type="paragraph" w:styleId="785">
    <w:name w:val="toc 7"/>
    <w:basedOn w:val="817"/>
    <w:next w:val="817"/>
    <w:uiPriority w:val="39"/>
    <w:unhideWhenUsed/>
    <w:pPr>
      <w:ind w:left="1701" w:right="0" w:firstLine="0"/>
      <w:spacing w:after="57"/>
    </w:pPr>
  </w:style>
  <w:style w:type="paragraph" w:styleId="786">
    <w:name w:val="toc 8"/>
    <w:basedOn w:val="817"/>
    <w:next w:val="817"/>
    <w:uiPriority w:val="39"/>
    <w:unhideWhenUsed/>
    <w:pPr>
      <w:ind w:left="1984" w:right="0" w:firstLine="0"/>
      <w:spacing w:after="57"/>
    </w:pPr>
  </w:style>
  <w:style w:type="paragraph" w:styleId="787">
    <w:name w:val="toc 9"/>
    <w:basedOn w:val="817"/>
    <w:next w:val="817"/>
    <w:uiPriority w:val="39"/>
    <w:unhideWhenUsed/>
    <w:pPr>
      <w:ind w:left="2268" w:right="0" w:firstLine="0"/>
      <w:spacing w:after="57"/>
    </w:pPr>
  </w:style>
  <w:style w:type="paragraph" w:styleId="788">
    <w:name w:val="TOC Heading"/>
    <w:uiPriority w:val="39"/>
    <w:unhideWhenUsed/>
  </w:style>
  <w:style w:type="paragraph" w:styleId="789">
    <w:name w:val="table of figures"/>
    <w:basedOn w:val="817"/>
    <w:next w:val="817"/>
    <w:uiPriority w:val="99"/>
    <w:unhideWhenUsed/>
    <w:pPr>
      <w:spacing w:after="0" w:afterAutospacing="0"/>
    </w:pPr>
  </w:style>
  <w:style w:type="character" w:styleId="790" w:default="1">
    <w:name w:val="Default Paragraph Font"/>
    <w:uiPriority w:val="1"/>
    <w:semiHidden/>
    <w:unhideWhenUsed/>
  </w:style>
  <w:style w:type="table" w:styleId="791">
    <w:name w:val="Table Grid"/>
    <w:basedOn w:val="82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92">
    <w:name w:val="Lined"/>
    <w:basedOn w:val="827"/>
    <w:uiPriority w:val="99"/>
    <w:pPr>
      <w:spacing w:after="0" w:line="240" w:lineRule="auto"/>
    </w:pPr>
    <w:rPr>
      <w:color w:val="404040"/>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fill="f2f2f2"/>
      </w:tcPr>
    </w:tblStylePr>
    <w:tblStylePr w:type="band2Vert">
      <w:rPr>
        <w:rFonts w:ascii="Arial" w:hAnsi="Arial"/>
        <w:color w:val="404040"/>
        <w:sz w:val="22"/>
      </w:rPr>
      <w:tcPr>
        <w:shd w:val="clear" w:color="f2f2f2" w:fill="f2f2f2"/>
      </w:tcPr>
    </w:tblStylePr>
    <w:tblStylePr w:type="firstCol">
      <w:rPr>
        <w:rFonts w:ascii="Arial" w:hAnsi="Arial"/>
        <w:color w:val="f2f2f2"/>
        <w:sz w:val="22"/>
      </w:rPr>
      <w:tcPr>
        <w:shd w:val="clear" w:color="7f7f7f" w:fill="7f7f7f"/>
      </w:tcPr>
    </w:tblStylePr>
    <w:tblStylePr w:type="firstRow">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style>
  <w:style w:type="table" w:styleId="793">
    <w:name w:val="Lined - Accent 1"/>
    <w:basedOn w:val="827"/>
    <w:uiPriority w:val="99"/>
    <w:pPr>
      <w:spacing w:after="0" w:line="240" w:lineRule="auto"/>
    </w:pPr>
    <w:rPr>
      <w:color w:val="404040"/>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6d9f1" w:fill="c6d9f1"/>
      </w:tcPr>
    </w:tblStylePr>
    <w:tblStylePr w:type="band2Vert">
      <w:rPr>
        <w:rFonts w:ascii="Arial" w:hAnsi="Arial"/>
        <w:color w:val="404040"/>
        <w:sz w:val="22"/>
      </w:rPr>
      <w:tcPr>
        <w:shd w:val="clear" w:color="c6d9f1" w:fill="c6d9f1"/>
      </w:tcPr>
    </w:tblStylePr>
    <w:tblStylePr w:type="firstCol">
      <w:rPr>
        <w:rFonts w:ascii="Arial" w:hAnsi="Arial"/>
        <w:color w:val="f2f2f2"/>
        <w:sz w:val="22"/>
      </w:rPr>
      <w:tcPr>
        <w:shd w:val="clear" w:color="548dd4" w:fill="548dd4"/>
      </w:tcPr>
    </w:tblStylePr>
    <w:tblStylePr w:type="firstRow">
      <w:rPr>
        <w:rFonts w:ascii="Arial" w:hAnsi="Arial"/>
        <w:color w:val="f2f2f2"/>
        <w:sz w:val="22"/>
      </w:rPr>
      <w:tcPr>
        <w:shd w:val="clear" w:color="548dd4" w:fill="548dd4"/>
      </w:tcPr>
    </w:tblStylePr>
    <w:tblStylePr w:type="lastCol">
      <w:rPr>
        <w:rFonts w:ascii="Arial" w:hAnsi="Arial"/>
        <w:color w:val="f2f2f2"/>
        <w:sz w:val="22"/>
      </w:rPr>
      <w:tcPr>
        <w:shd w:val="clear" w:color="548dd4" w:fill="548dd4"/>
      </w:tcPr>
    </w:tblStylePr>
    <w:tblStylePr w:type="lastRow">
      <w:rPr>
        <w:rFonts w:ascii="Arial" w:hAnsi="Arial"/>
        <w:color w:val="f2f2f2"/>
        <w:sz w:val="22"/>
      </w:rPr>
      <w:tcPr>
        <w:shd w:val="clear" w:color="548dd4" w:fill="548dd4"/>
      </w:tcPr>
    </w:tblStylePr>
  </w:style>
  <w:style w:type="table" w:styleId="794">
    <w:name w:val="Lined - Accent 2"/>
    <w:basedOn w:val="827"/>
    <w:uiPriority w:val="99"/>
    <w:pPr>
      <w:spacing w:after="0" w:line="240" w:lineRule="auto"/>
    </w:pPr>
    <w:rPr>
      <w:color w:val="404040"/>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bdb" w:fill="f2dbdb"/>
      </w:tcPr>
    </w:tblStylePr>
    <w:tblStylePr w:type="band2Vert">
      <w:rPr>
        <w:rFonts w:ascii="Arial" w:hAnsi="Arial"/>
        <w:color w:val="404040"/>
        <w:sz w:val="22"/>
      </w:rPr>
      <w:tcPr>
        <w:shd w:val="clear" w:color="f2dbdb" w:fill="f2dbdb"/>
      </w:tcPr>
    </w:tblStylePr>
    <w:tblStylePr w:type="firstCol">
      <w:rPr>
        <w:rFonts w:ascii="Arial" w:hAnsi="Arial"/>
        <w:color w:val="f2f2f2"/>
        <w:sz w:val="22"/>
      </w:rPr>
      <w:tcPr>
        <w:shd w:val="clear" w:color="d99594" w:fill="d99594"/>
      </w:tcPr>
    </w:tblStylePr>
    <w:tblStylePr w:type="firstRow">
      <w:rPr>
        <w:rFonts w:ascii="Arial" w:hAnsi="Arial"/>
        <w:color w:val="f2f2f2"/>
        <w:sz w:val="22"/>
      </w:rPr>
      <w:tcPr>
        <w:shd w:val="clear" w:color="d99594" w:fill="d99594"/>
      </w:tcPr>
    </w:tblStylePr>
    <w:tblStylePr w:type="lastCol">
      <w:rPr>
        <w:rFonts w:ascii="Arial" w:hAnsi="Arial"/>
        <w:color w:val="f2f2f2"/>
        <w:sz w:val="22"/>
      </w:rPr>
      <w:tcPr>
        <w:shd w:val="clear" w:color="d99594" w:fill="d99594"/>
      </w:tcPr>
    </w:tblStylePr>
    <w:tblStylePr w:type="lastRow">
      <w:rPr>
        <w:rFonts w:ascii="Arial" w:hAnsi="Arial"/>
        <w:color w:val="f2f2f2"/>
        <w:sz w:val="22"/>
      </w:rPr>
      <w:tcPr>
        <w:shd w:val="clear" w:color="d99594" w:fill="d99594"/>
      </w:tcPr>
    </w:tblStylePr>
  </w:style>
  <w:style w:type="table" w:styleId="795">
    <w:name w:val="Lined - Accent 3"/>
    <w:basedOn w:val="827"/>
    <w:uiPriority w:val="99"/>
    <w:pPr>
      <w:spacing w:after="0" w:line="240" w:lineRule="auto"/>
    </w:pPr>
    <w:rPr>
      <w:color w:val="404040"/>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d" w:fill="eaf1dd"/>
      </w:tcPr>
    </w:tblStylePr>
    <w:tblStylePr w:type="band2Vert">
      <w:rPr>
        <w:rFonts w:ascii="Arial" w:hAnsi="Arial"/>
        <w:color w:val="404040"/>
        <w:sz w:val="22"/>
      </w:rPr>
      <w:tcPr>
        <w:shd w:val="clear" w:color="eaf1dd" w:fill="eaf1dd"/>
      </w:tcPr>
    </w:tblStylePr>
    <w:tblStylePr w:type="firstCol">
      <w:rPr>
        <w:rFonts w:ascii="Arial" w:hAnsi="Arial"/>
        <w:color w:val="f2f2f2"/>
        <w:sz w:val="22"/>
      </w:rPr>
      <w:tcPr>
        <w:shd w:val="clear" w:color="9bb559" w:fill="9bb559"/>
      </w:tcPr>
    </w:tblStylePr>
    <w:tblStylePr w:type="firstRow">
      <w:rPr>
        <w:rFonts w:ascii="Arial" w:hAnsi="Arial"/>
        <w:color w:val="f2f2f2"/>
        <w:sz w:val="22"/>
      </w:rPr>
      <w:tcPr>
        <w:shd w:val="clear" w:color="9bb559" w:fill="9bb559"/>
      </w:tcPr>
    </w:tblStylePr>
    <w:tblStylePr w:type="lastCol">
      <w:rPr>
        <w:rFonts w:ascii="Arial" w:hAnsi="Arial"/>
        <w:color w:val="f2f2f2"/>
        <w:sz w:val="22"/>
      </w:rPr>
      <w:tcPr>
        <w:shd w:val="clear" w:color="9bb559" w:fill="9bb559"/>
      </w:tcPr>
    </w:tblStylePr>
    <w:tblStylePr w:type="lastRow">
      <w:rPr>
        <w:rFonts w:ascii="Arial" w:hAnsi="Arial"/>
        <w:color w:val="f2f2f2"/>
        <w:sz w:val="22"/>
      </w:rPr>
      <w:tcPr>
        <w:shd w:val="clear" w:color="9bb559" w:fill="9bb559"/>
      </w:tcPr>
    </w:tblStylePr>
  </w:style>
  <w:style w:type="table" w:styleId="796">
    <w:name w:val="Lined - Accent 4"/>
    <w:basedOn w:val="827"/>
    <w:uiPriority w:val="99"/>
    <w:pPr>
      <w:spacing w:after="0" w:line="240" w:lineRule="auto"/>
    </w:pPr>
    <w:rPr>
      <w:color w:val="404040"/>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fill="e5dfec"/>
      </w:tcPr>
    </w:tblStylePr>
    <w:tblStylePr w:type="band2Vert">
      <w:rPr>
        <w:rFonts w:ascii="Arial" w:hAnsi="Arial"/>
        <w:color w:val="404040"/>
        <w:sz w:val="22"/>
      </w:rPr>
      <w:tcPr>
        <w:shd w:val="clear" w:color="e5dfec" w:fill="e5dfec"/>
      </w:tcPr>
    </w:tblStylePr>
    <w:tblStylePr w:type="firstCol">
      <w:rPr>
        <w:rFonts w:ascii="Arial" w:hAnsi="Arial"/>
        <w:color w:val="f2f2f2"/>
        <w:sz w:val="22"/>
      </w:rPr>
      <w:tcPr>
        <w:shd w:val="clear" w:color="b2a1c7" w:fill="b2a1c7"/>
      </w:tcPr>
    </w:tblStylePr>
    <w:tblStylePr w:type="firstRow">
      <w:rPr>
        <w:rFonts w:ascii="Arial" w:hAnsi="Arial"/>
        <w:color w:val="f2f2f2"/>
        <w:sz w:val="22"/>
      </w:rPr>
      <w:tcPr>
        <w:shd w:val="clear" w:color="b2a1c7" w:fill="b2a1c7"/>
      </w:tcPr>
    </w:tblStylePr>
    <w:tblStylePr w:type="lastCol">
      <w:rPr>
        <w:rFonts w:ascii="Arial" w:hAnsi="Arial"/>
        <w:color w:val="f2f2f2"/>
        <w:sz w:val="22"/>
      </w:rPr>
      <w:tcPr>
        <w:shd w:val="clear" w:color="b2a1c7" w:fill="b2a1c7"/>
      </w:tcPr>
    </w:tblStylePr>
    <w:tblStylePr w:type="lastRow">
      <w:rPr>
        <w:rFonts w:ascii="Arial" w:hAnsi="Arial"/>
        <w:color w:val="f2f2f2"/>
        <w:sz w:val="22"/>
      </w:rPr>
      <w:tcPr>
        <w:shd w:val="clear" w:color="b2a1c7" w:fill="b2a1c7"/>
      </w:tcPr>
    </w:tblStylePr>
  </w:style>
  <w:style w:type="table" w:styleId="797">
    <w:name w:val="Lined - Accent 5"/>
    <w:basedOn w:val="827"/>
    <w:uiPriority w:val="99"/>
    <w:pPr>
      <w:spacing w:after="0" w:line="240" w:lineRule="auto"/>
    </w:pPr>
    <w:rPr>
      <w:color w:val="404040"/>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fill="daeef3"/>
      </w:tcPr>
    </w:tblStylePr>
    <w:tblStylePr w:type="band2Vert">
      <w:rPr>
        <w:rFonts w:ascii="Arial" w:hAnsi="Arial"/>
        <w:color w:val="404040"/>
        <w:sz w:val="22"/>
      </w:rPr>
      <w:tcPr>
        <w:shd w:val="clear" w:color="daeef3" w:fill="daeef3"/>
      </w:tcPr>
    </w:tblStylePr>
    <w:tblStylePr w:type="firstCol">
      <w:rPr>
        <w:rFonts w:ascii="Arial" w:hAnsi="Arial"/>
        <w:color w:val="f2f2f2"/>
        <w:sz w:val="22"/>
      </w:rPr>
      <w:tcPr>
        <w:shd w:val="clear" w:color="4bacc6" w:fill="4bacc6"/>
      </w:tcPr>
    </w:tblStylePr>
    <w:tblStylePr w:type="firstRow">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style>
  <w:style w:type="table" w:styleId="798">
    <w:name w:val="Lined - Accent 6"/>
    <w:basedOn w:val="827"/>
    <w:uiPriority w:val="99"/>
    <w:pPr>
      <w:spacing w:after="0" w:line="240" w:lineRule="auto"/>
    </w:pPr>
    <w:rPr>
      <w:color w:val="404040"/>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9" w:fill="fde9d9"/>
      </w:tcPr>
    </w:tblStylePr>
    <w:tblStylePr w:type="band2Vert">
      <w:rPr>
        <w:rFonts w:ascii="Arial" w:hAnsi="Arial"/>
        <w:color w:val="404040"/>
        <w:sz w:val="22"/>
      </w:rPr>
      <w:tcPr>
        <w:shd w:val="clear" w:color="fde9d9" w:fill="fde9d9"/>
      </w:tcPr>
    </w:tblStylePr>
    <w:tblStylePr w:type="firstCol">
      <w:rPr>
        <w:rFonts w:ascii="Arial" w:hAnsi="Arial"/>
        <w:color w:val="f2f2f2"/>
        <w:sz w:val="22"/>
      </w:rPr>
      <w:tcPr>
        <w:shd w:val="clear" w:color="f79646" w:fill="f79646"/>
      </w:tcPr>
    </w:tblStylePr>
    <w:tblStylePr w:type="firstRow">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style>
  <w:style w:type="table" w:styleId="799">
    <w:name w:val="Bordered"/>
    <w:basedOn w:val="827"/>
    <w:uiPriority w:val="99"/>
    <w:pPr>
      <w:spacing w:after="0" w:line="240" w:lineRule="auto"/>
    </w:p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800">
    <w:name w:val="Bordered - Accent 1"/>
    <w:basedOn w:val="827"/>
    <w:uiPriority w:val="99"/>
    <w:pPr>
      <w:spacing w:after="0" w:line="240" w:lineRule="auto"/>
    </w:pPr>
    <w:tblPr>
      <w:tblStyleRowBandSize w:val="1"/>
      <w:tblStyleColBandSize w:val="1"/>
      <w:tblInd w:w="0" w:type="dxa"/>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801">
    <w:name w:val="Bordered - Accent 2"/>
    <w:basedOn w:val="827"/>
    <w:uiPriority w:val="99"/>
    <w:pPr>
      <w:spacing w:after="0" w:line="240" w:lineRule="auto"/>
    </w:pPr>
    <w:tblPr>
      <w:tblStyleRowBandSize w:val="1"/>
      <w:tblStyleColBandSize w:val="1"/>
      <w:tblInd w:w="0" w:type="dxa"/>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802">
    <w:name w:val="Bordered - Accent 3"/>
    <w:basedOn w:val="827"/>
    <w:uiPriority w:val="99"/>
    <w:pPr>
      <w:spacing w:after="0" w:line="240" w:lineRule="auto"/>
    </w:pPr>
    <w:tblPr>
      <w:tblStyleRowBandSize w:val="1"/>
      <w:tblStyleColBandSize w:val="1"/>
      <w:tblInd w:w="0" w:type="dxa"/>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803">
    <w:name w:val="Bordered - Accent 4"/>
    <w:basedOn w:val="827"/>
    <w:uiPriority w:val="99"/>
    <w:pPr>
      <w:spacing w:after="0" w:line="240" w:lineRule="auto"/>
    </w:pPr>
    <w:tblPr>
      <w:tblStyleRowBandSize w:val="1"/>
      <w:tblStyleColBandSize w:val="1"/>
      <w:tblInd w:w="0" w:type="dxa"/>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804">
    <w:name w:val="Bordered - Accent 5"/>
    <w:basedOn w:val="827"/>
    <w:uiPriority w:val="99"/>
    <w:pPr>
      <w:spacing w:after="0" w:line="240" w:lineRule="auto"/>
    </w:p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805">
    <w:name w:val="Bordered - Accent 6"/>
    <w:basedOn w:val="827"/>
    <w:uiPriority w:val="99"/>
    <w:pPr>
      <w:spacing w:after="0" w:line="240" w:lineRule="auto"/>
    </w:p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806">
    <w:name w:val="Bordered &amp; Lined"/>
    <w:basedOn w:val="827"/>
    <w:uiPriority w:val="99"/>
    <w:pPr>
      <w:spacing w:after="0" w:line="240" w:lineRule="auto"/>
    </w:pPr>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fill="f2f2f2"/>
      </w:tcPr>
    </w:tblStylePr>
    <w:tblStylePr w:type="band2Vert">
      <w:rPr>
        <w:rFonts w:ascii="Arial" w:hAnsi="Arial"/>
        <w:color w:val="404040"/>
        <w:sz w:val="22"/>
      </w:rPr>
      <w:tcPr>
        <w:shd w:val="clear" w:color="d9d9d9" w:fill="d9d9d9"/>
      </w:tcPr>
    </w:tblStylePr>
    <w:tblStylePr w:type="firstCol">
      <w:rPr>
        <w:rFonts w:ascii="Arial" w:hAnsi="Arial"/>
        <w:color w:val="f2f2f2"/>
        <w:sz w:val="22"/>
      </w:rPr>
      <w:tcPr>
        <w:shd w:val="clear" w:color="7f7f7f" w:fill="7f7f7f"/>
      </w:tcPr>
    </w:tblStylePr>
    <w:tblStylePr w:type="firstRow">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style>
  <w:style w:type="table" w:styleId="807">
    <w:name w:val="Bordered &amp; Lined - Accent 1"/>
    <w:basedOn w:val="827"/>
    <w:uiPriority w:val="99"/>
    <w:pPr>
      <w:spacing w:after="0" w:line="240" w:lineRule="auto"/>
    </w:pPr>
    <w:rPr>
      <w:color w:val="404040"/>
    </w:rPr>
    <w:tblPr>
      <w:tblStyleRowBandSize w:val="1"/>
      <w:tblStyleColBandSize w:val="1"/>
      <w:tblInd w:w="0" w:type="dxa"/>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6d9f1" w:fill="c6d9f1"/>
      </w:tcPr>
    </w:tblStylePr>
    <w:tblStylePr w:type="band2Vert">
      <w:rPr>
        <w:rFonts w:ascii="Arial" w:hAnsi="Arial"/>
        <w:color w:val="404040"/>
        <w:sz w:val="22"/>
      </w:rPr>
      <w:tcPr>
        <w:shd w:val="clear" w:color="c6d9f1" w:fill="c6d9f1"/>
      </w:tcPr>
    </w:tblStylePr>
    <w:tblStylePr w:type="firstCol">
      <w:rPr>
        <w:rFonts w:ascii="Arial" w:hAnsi="Arial"/>
        <w:color w:val="f2f2f2"/>
        <w:sz w:val="22"/>
      </w:rPr>
      <w:tcPr>
        <w:shd w:val="clear" w:color="548dd4" w:fill="548dd4"/>
      </w:tcPr>
    </w:tblStylePr>
    <w:tblStylePr w:type="firstRow">
      <w:rPr>
        <w:rFonts w:ascii="Arial" w:hAnsi="Arial"/>
        <w:color w:val="f2f2f2"/>
        <w:sz w:val="22"/>
      </w:rPr>
      <w:tcPr>
        <w:shd w:val="clear" w:color="548dd4" w:fill="548dd4"/>
      </w:tcPr>
    </w:tblStylePr>
    <w:tblStylePr w:type="lastCol">
      <w:rPr>
        <w:rFonts w:ascii="Arial" w:hAnsi="Arial"/>
        <w:color w:val="f2f2f2"/>
        <w:sz w:val="22"/>
      </w:rPr>
      <w:tcPr>
        <w:shd w:val="clear" w:color="548dd4" w:fill="548dd4"/>
      </w:tcPr>
    </w:tblStylePr>
    <w:tblStylePr w:type="lastRow">
      <w:rPr>
        <w:rFonts w:ascii="Arial" w:hAnsi="Arial"/>
        <w:color w:val="f2f2f2"/>
        <w:sz w:val="22"/>
      </w:rPr>
      <w:tcPr>
        <w:shd w:val="clear" w:color="548dd4" w:fill="548dd4"/>
      </w:tcPr>
    </w:tblStylePr>
  </w:style>
  <w:style w:type="table" w:styleId="808">
    <w:name w:val="Bordered &amp; Lined - Accent 2"/>
    <w:basedOn w:val="827"/>
    <w:uiPriority w:val="99"/>
    <w:pPr>
      <w:spacing w:after="0" w:line="240" w:lineRule="auto"/>
    </w:pPr>
    <w:rPr>
      <w:color w:val="404040"/>
    </w:rPr>
    <w:tblPr>
      <w:tblStyleRowBandSize w:val="1"/>
      <w:tblStyleColBandSize w:val="1"/>
      <w:tblInd w:w="0"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bdb" w:fill="f2dbdb"/>
      </w:tcPr>
    </w:tblStylePr>
    <w:tblStylePr w:type="band2Vert">
      <w:rPr>
        <w:rFonts w:ascii="Arial" w:hAnsi="Arial"/>
        <w:color w:val="404040"/>
        <w:sz w:val="22"/>
      </w:rPr>
      <w:tcPr>
        <w:shd w:val="clear" w:color="f2dbdb" w:fill="f2dbdb"/>
      </w:tcPr>
    </w:tblStylePr>
    <w:tblStylePr w:type="firstCol">
      <w:rPr>
        <w:rFonts w:ascii="Arial" w:hAnsi="Arial"/>
        <w:color w:val="f2f2f2"/>
        <w:sz w:val="22"/>
      </w:rPr>
      <w:tcPr>
        <w:shd w:val="clear" w:color="d99594" w:fill="d99594"/>
      </w:tcPr>
    </w:tblStylePr>
    <w:tblStylePr w:type="firstRow">
      <w:rPr>
        <w:rFonts w:ascii="Arial" w:hAnsi="Arial"/>
        <w:color w:val="f2f2f2"/>
        <w:sz w:val="22"/>
      </w:rPr>
      <w:tcPr>
        <w:shd w:val="clear" w:color="d99594" w:fill="d99594"/>
      </w:tcPr>
    </w:tblStylePr>
    <w:tblStylePr w:type="lastCol">
      <w:rPr>
        <w:rFonts w:ascii="Arial" w:hAnsi="Arial"/>
        <w:color w:val="f2f2f2"/>
        <w:sz w:val="22"/>
      </w:rPr>
      <w:tcPr>
        <w:shd w:val="clear" w:color="d99594" w:fill="d99594"/>
      </w:tcPr>
    </w:tblStylePr>
    <w:tblStylePr w:type="lastRow">
      <w:rPr>
        <w:rFonts w:ascii="Arial" w:hAnsi="Arial"/>
        <w:color w:val="f2f2f2"/>
        <w:sz w:val="22"/>
      </w:rPr>
      <w:tcPr>
        <w:shd w:val="clear" w:color="d99594" w:fill="d99594"/>
      </w:tcPr>
    </w:tblStylePr>
  </w:style>
  <w:style w:type="table" w:styleId="809">
    <w:name w:val="Bordered &amp; Lined - Accent 3"/>
    <w:basedOn w:val="827"/>
    <w:uiPriority w:val="99"/>
    <w:pPr>
      <w:spacing w:after="0" w:line="240" w:lineRule="auto"/>
    </w:pPr>
    <w:rPr>
      <w:color w:val="404040"/>
    </w:rPr>
    <w:tblPr>
      <w:tblStyleRowBandSize w:val="1"/>
      <w:tblStyleColBandSize w:val="1"/>
      <w:tblInd w:w="0" w:type="dxa"/>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d" w:fill="eaf1dd"/>
      </w:tcPr>
    </w:tblStylePr>
    <w:tblStylePr w:type="band2Vert">
      <w:rPr>
        <w:rFonts w:ascii="Arial" w:hAnsi="Arial"/>
        <w:color w:val="404040"/>
        <w:sz w:val="22"/>
      </w:rPr>
      <w:tcPr>
        <w:shd w:val="clear" w:color="eaf1dd" w:fill="eaf1dd"/>
      </w:tcPr>
    </w:tblStylePr>
    <w:tblStylePr w:type="firstCol">
      <w:rPr>
        <w:rFonts w:ascii="Arial" w:hAnsi="Arial"/>
        <w:color w:val="f2f2f2"/>
        <w:sz w:val="22"/>
      </w:rPr>
      <w:tcPr>
        <w:shd w:val="clear" w:color="9bbb59" w:fill="9bbb59"/>
      </w:tcPr>
    </w:tblStylePr>
    <w:tblStylePr w:type="firstRow">
      <w:rPr>
        <w:rFonts w:ascii="Arial" w:hAnsi="Arial"/>
        <w:color w:val="f2f2f2"/>
        <w:sz w:val="22"/>
      </w:rPr>
      <w:tcPr>
        <w:shd w:val="clear" w:color="9bbb59" w:fill="9bbb59"/>
      </w:tcPr>
    </w:tblStylePr>
    <w:tblStylePr w:type="lastCol">
      <w:rPr>
        <w:rFonts w:ascii="Arial" w:hAnsi="Arial"/>
        <w:color w:val="f2f2f2"/>
        <w:sz w:val="22"/>
      </w:rPr>
      <w:tcPr>
        <w:shd w:val="clear" w:color="9bbb59" w:fill="9bbb59"/>
      </w:tcPr>
    </w:tblStylePr>
    <w:tblStylePr w:type="lastRow">
      <w:rPr>
        <w:rFonts w:ascii="Arial" w:hAnsi="Arial"/>
        <w:color w:val="f2f2f2"/>
        <w:sz w:val="22"/>
      </w:rPr>
      <w:tcPr>
        <w:shd w:val="clear" w:color="9bbb59" w:fill="9bbb59"/>
      </w:tcPr>
    </w:tblStylePr>
  </w:style>
  <w:style w:type="table" w:styleId="810">
    <w:name w:val="Bordered &amp; Lined - Accent 4"/>
    <w:basedOn w:val="827"/>
    <w:uiPriority w:val="99"/>
    <w:pPr>
      <w:spacing w:after="0" w:line="240" w:lineRule="auto"/>
    </w:pPr>
    <w:rPr>
      <w:color w:val="404040"/>
    </w:rPr>
    <w:tblPr>
      <w:tblStyleRowBandSize w:val="1"/>
      <w:tblStyleColBandSize w:val="1"/>
      <w:tblInd w:w="0" w:type="dxa"/>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fill="e5dfec"/>
      </w:tcPr>
    </w:tblStylePr>
    <w:tblStylePr w:type="band2Vert">
      <w:rPr>
        <w:rFonts w:ascii="Arial" w:hAnsi="Arial"/>
        <w:color w:val="404040"/>
        <w:sz w:val="22"/>
      </w:rPr>
      <w:tcPr>
        <w:shd w:val="clear" w:color="e5dfec" w:fill="e5dfec"/>
      </w:tcPr>
    </w:tblStylePr>
    <w:tblStylePr w:type="firstCol">
      <w:rPr>
        <w:rFonts w:ascii="Arial" w:hAnsi="Arial"/>
        <w:color w:val="f2f2f2"/>
        <w:sz w:val="22"/>
      </w:rPr>
      <w:tcPr>
        <w:shd w:val="clear" w:color="b2a1c7" w:fill="b2a1c7"/>
      </w:tcPr>
    </w:tblStylePr>
    <w:tblStylePr w:type="firstRow">
      <w:rPr>
        <w:rFonts w:ascii="Arial" w:hAnsi="Arial"/>
        <w:color w:val="f2f2f2"/>
        <w:sz w:val="22"/>
      </w:rPr>
      <w:tcPr>
        <w:shd w:val="clear" w:color="b2a1c7" w:fill="b2a1c7"/>
      </w:tcPr>
    </w:tblStylePr>
    <w:tblStylePr w:type="lastCol">
      <w:rPr>
        <w:rFonts w:ascii="Arial" w:hAnsi="Arial"/>
        <w:color w:val="f2f2f2"/>
        <w:sz w:val="22"/>
      </w:rPr>
      <w:tcPr>
        <w:shd w:val="clear" w:color="b2a1c7" w:fill="b2a1c7"/>
      </w:tcPr>
    </w:tblStylePr>
    <w:tblStylePr w:type="lastRow">
      <w:rPr>
        <w:rFonts w:ascii="Arial" w:hAnsi="Arial"/>
        <w:color w:val="f2f2f2"/>
        <w:sz w:val="22"/>
      </w:rPr>
      <w:tcPr>
        <w:shd w:val="clear" w:color="b2a1c7" w:fill="b2a1c7"/>
      </w:tcPr>
    </w:tblStylePr>
  </w:style>
  <w:style w:type="table" w:styleId="811">
    <w:name w:val="Bordered &amp; Lined - Accent 5"/>
    <w:basedOn w:val="827"/>
    <w:uiPriority w:val="99"/>
    <w:pPr>
      <w:spacing w:after="0" w:line="240" w:lineRule="auto"/>
    </w:pPr>
    <w:rPr>
      <w:color w:val="404040"/>
    </w:rPr>
    <w:tblPr>
      <w:tblStyleRowBandSize w:val="1"/>
      <w:tblStyleColBandSize w:val="1"/>
      <w:tblInd w:w="0" w:type="dxa"/>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fill="daeef3"/>
      </w:tcPr>
    </w:tblStylePr>
    <w:tblStylePr w:type="band2Vert">
      <w:rPr>
        <w:rFonts w:ascii="Arial" w:hAnsi="Arial"/>
        <w:color w:val="404040"/>
        <w:sz w:val="22"/>
      </w:rPr>
      <w:tcPr>
        <w:shd w:val="clear" w:color="daeef3" w:fill="daeef3"/>
      </w:tcPr>
    </w:tblStylePr>
    <w:tblStylePr w:type="firstCol">
      <w:rPr>
        <w:rFonts w:ascii="Arial" w:hAnsi="Arial"/>
        <w:color w:val="f2f2f2"/>
        <w:sz w:val="22"/>
      </w:rPr>
      <w:tcPr>
        <w:shd w:val="clear" w:color="4bacc6" w:fill="4bacc6"/>
      </w:tcPr>
    </w:tblStylePr>
    <w:tblStylePr w:type="firstRow">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style>
  <w:style w:type="table" w:styleId="812">
    <w:name w:val="Bordered &amp; Lined - Accent 6"/>
    <w:basedOn w:val="827"/>
    <w:uiPriority w:val="99"/>
    <w:pPr>
      <w:spacing w:after="0" w:line="240" w:lineRule="auto"/>
    </w:pPr>
    <w:rPr>
      <w:color w:val="404040"/>
    </w:rPr>
    <w:tblPr>
      <w:tblStyleRowBandSize w:val="1"/>
      <w:tblStyleColBandSize w:val="1"/>
      <w:tblInd w:w="0" w:type="dxa"/>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9" w:fill="fde9d9"/>
      </w:tcPr>
    </w:tblStylePr>
    <w:tblStylePr w:type="band2Vert">
      <w:rPr>
        <w:rFonts w:ascii="Arial" w:hAnsi="Arial"/>
        <w:color w:val="404040"/>
        <w:sz w:val="22"/>
      </w:rPr>
      <w:tcPr>
        <w:shd w:val="clear" w:color="fde9d9" w:fill="fde9d9"/>
      </w:tcPr>
    </w:tblStylePr>
    <w:tblStylePr w:type="firstCol">
      <w:rPr>
        <w:rFonts w:ascii="Arial" w:hAnsi="Arial"/>
        <w:color w:val="f2f2f2"/>
        <w:sz w:val="22"/>
      </w:rPr>
      <w:tcPr>
        <w:shd w:val="clear" w:color="f79646" w:fill="f79646"/>
      </w:tcPr>
    </w:tblStylePr>
    <w:tblStylePr w:type="firstRow">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style>
  <w:style w:type="character" w:styleId="813">
    <w:name w:val="Hyperlink"/>
    <w:uiPriority w:val="99"/>
    <w:unhideWhenUsed/>
    <w:rPr>
      <w:color w:val="0000ff" w:themeColor="hyperlink"/>
      <w:u w:val="single"/>
    </w:rPr>
  </w:style>
  <w:style w:type="paragraph" w:styleId="814">
    <w:name w:val="footnote text"/>
    <w:basedOn w:val="817"/>
    <w:uiPriority w:val="99"/>
    <w:semiHidden/>
    <w:unhideWhenUsed/>
    <w:pPr>
      <w:spacing w:after="0" w:line="240" w:lineRule="auto"/>
    </w:pPr>
    <w:rPr>
      <w:sz w:val="20"/>
    </w:rPr>
  </w:style>
  <w:style w:type="character" w:styleId="815">
    <w:name w:val="Footnote Text Char"/>
    <w:basedOn w:val="790"/>
    <w:uiPriority w:val="99"/>
    <w:semiHidden/>
    <w:rPr>
      <w:sz w:val="20"/>
    </w:rPr>
  </w:style>
  <w:style w:type="character" w:styleId="816">
    <w:name w:val="footnote reference"/>
    <w:basedOn w:val="790"/>
    <w:uiPriority w:val="99"/>
    <w:semiHidden/>
    <w:unhideWhenUsed/>
    <w:rPr>
      <w:vertAlign w:val="superscript"/>
    </w:rPr>
  </w:style>
  <w:style w:type="paragraph" w:styleId="817" w:default="1">
    <w:name w:val="Normal"/>
    <w:qFormat/>
  </w:style>
  <w:style w:type="paragraph" w:styleId="818">
    <w:name w:val="Heading 1"/>
    <w:basedOn w:val="817"/>
    <w:next w:val="817"/>
    <w:uiPriority w:val="9"/>
    <w:qFormat/>
    <w:pPr>
      <w:keepLines/>
      <w:keepNext/>
      <w:spacing w:before="480" w:after="0"/>
    </w:pPr>
    <w:rPr>
      <w:rFonts w:ascii="Arial" w:hAnsi="Arial" w:eastAsia="Arial" w:cs="Arial"/>
      <w:b/>
      <w:bCs/>
      <w:color w:val="000000" w:themeColor="text1"/>
      <w:sz w:val="48"/>
      <w:szCs w:val="48"/>
    </w:rPr>
  </w:style>
  <w:style w:type="paragraph" w:styleId="819">
    <w:name w:val="Heading 2"/>
    <w:basedOn w:val="817"/>
    <w:next w:val="817"/>
    <w:uiPriority w:val="9"/>
    <w:unhideWhenUsed/>
    <w:qFormat/>
    <w:pPr>
      <w:keepLines/>
      <w:keepNext/>
      <w:spacing w:before="200" w:after="0"/>
    </w:pPr>
    <w:rPr>
      <w:rFonts w:ascii="Arial" w:hAnsi="Arial" w:eastAsia="Arial" w:cs="Arial"/>
      <w:b/>
      <w:bCs/>
      <w:color w:val="000000" w:themeColor="text1"/>
      <w:sz w:val="40"/>
    </w:rPr>
  </w:style>
  <w:style w:type="paragraph" w:styleId="820">
    <w:name w:val="Heading 3"/>
    <w:basedOn w:val="817"/>
    <w:next w:val="817"/>
    <w:uiPriority w:val="9"/>
    <w:unhideWhenUsed/>
    <w:qFormat/>
    <w:pPr>
      <w:keepLines/>
      <w:keepNext/>
      <w:spacing w:before="200" w:after="0"/>
    </w:pPr>
    <w:rPr>
      <w:rFonts w:ascii="Arial" w:hAnsi="Arial" w:eastAsia="Arial" w:cs="Arial"/>
      <w:b/>
      <w:bCs/>
      <w:i/>
      <w:iCs/>
      <w:color w:val="000000" w:themeColor="text1"/>
      <w:sz w:val="36"/>
      <w:szCs w:val="36"/>
    </w:rPr>
  </w:style>
  <w:style w:type="paragraph" w:styleId="821">
    <w:name w:val="Heading 4"/>
    <w:basedOn w:val="817"/>
    <w:next w:val="817"/>
    <w:uiPriority w:val="9"/>
    <w:unhideWhenUsed/>
    <w:qFormat/>
    <w:pPr>
      <w:keepLines/>
      <w:keepNext/>
      <w:spacing w:before="200" w:after="0"/>
    </w:pPr>
    <w:rPr>
      <w:rFonts w:ascii="Arial" w:hAnsi="Arial" w:eastAsia="Arial" w:cs="Arial"/>
      <w:color w:val="232323"/>
      <w:sz w:val="32"/>
      <w:szCs w:val="32"/>
    </w:rPr>
  </w:style>
  <w:style w:type="paragraph" w:styleId="822">
    <w:name w:val="Heading 5"/>
    <w:basedOn w:val="817"/>
    <w:next w:val="817"/>
    <w:uiPriority w:val="9"/>
    <w:unhideWhenUsed/>
    <w:qFormat/>
    <w:pPr>
      <w:keepLines/>
      <w:keepNext/>
      <w:spacing w:before="200" w:after="0"/>
    </w:pPr>
    <w:rPr>
      <w:rFonts w:ascii="Arial" w:hAnsi="Arial" w:eastAsia="Arial" w:cs="Arial"/>
      <w:b/>
      <w:bCs/>
      <w:color w:val="444444"/>
      <w:sz w:val="28"/>
      <w:szCs w:val="28"/>
    </w:rPr>
  </w:style>
  <w:style w:type="paragraph" w:styleId="823">
    <w:name w:val="Heading 6"/>
    <w:basedOn w:val="817"/>
    <w:next w:val="817"/>
    <w:uiPriority w:val="9"/>
    <w:unhideWhenUsed/>
    <w:qFormat/>
    <w:pPr>
      <w:keepLines/>
      <w:keepNext/>
      <w:spacing w:before="200" w:after="0"/>
    </w:pPr>
    <w:rPr>
      <w:rFonts w:ascii="Arial" w:hAnsi="Arial" w:eastAsia="Arial" w:cs="Arial"/>
      <w:i/>
      <w:iCs/>
      <w:color w:val="232323"/>
      <w:sz w:val="28"/>
      <w:szCs w:val="28"/>
    </w:rPr>
  </w:style>
  <w:style w:type="paragraph" w:styleId="824">
    <w:name w:val="Heading 7"/>
    <w:basedOn w:val="817"/>
    <w:next w:val="817"/>
    <w:uiPriority w:val="9"/>
    <w:unhideWhenUsed/>
    <w:qFormat/>
    <w:pPr>
      <w:keepLines/>
      <w:keepNext/>
      <w:spacing w:before="200" w:after="0"/>
    </w:pPr>
    <w:rPr>
      <w:rFonts w:ascii="Arial" w:hAnsi="Arial" w:eastAsia="Arial" w:cs="Arial"/>
      <w:b/>
      <w:bCs/>
      <w:color w:val="606060"/>
      <w:sz w:val="24"/>
      <w:szCs w:val="24"/>
    </w:rPr>
  </w:style>
  <w:style w:type="paragraph" w:styleId="825">
    <w:name w:val="Heading 8"/>
    <w:basedOn w:val="817"/>
    <w:next w:val="817"/>
    <w:uiPriority w:val="9"/>
    <w:unhideWhenUsed/>
    <w:qFormat/>
    <w:pPr>
      <w:keepLines/>
      <w:keepNext/>
      <w:spacing w:before="200" w:after="0"/>
    </w:pPr>
    <w:rPr>
      <w:rFonts w:ascii="Arial" w:hAnsi="Arial" w:eastAsia="Arial" w:cs="Arial"/>
      <w:color w:val="444444"/>
      <w:sz w:val="24"/>
      <w:szCs w:val="24"/>
    </w:rPr>
  </w:style>
  <w:style w:type="paragraph" w:styleId="826">
    <w:name w:val="Heading 9"/>
    <w:basedOn w:val="817"/>
    <w:next w:val="817"/>
    <w:uiPriority w:val="9"/>
    <w:unhideWhenUsed/>
    <w:qFormat/>
    <w:pPr>
      <w:keepLines/>
      <w:keepNext/>
      <w:spacing w:before="200" w:after="0"/>
    </w:pPr>
    <w:rPr>
      <w:rFonts w:ascii="Arial" w:hAnsi="Arial" w:eastAsia="Arial" w:cs="Arial"/>
      <w:i/>
      <w:iCs/>
      <w:color w:val="444444"/>
      <w:sz w:val="23"/>
      <w:szCs w:val="23"/>
    </w:rPr>
  </w:style>
  <w:style w:type="table" w:styleId="827" w:default="1">
    <w:name w:val="Normal Table"/>
    <w:uiPriority w:val="99"/>
    <w:semiHidden/>
    <w:unhideWhenUsed/>
    <w:tblPr>
      <w:tblInd w:w="0" w:type="dxa"/>
      <w:tblCellMar>
        <w:left w:w="108" w:type="dxa"/>
        <w:top w:w="0" w:type="dxa"/>
        <w:right w:w="108" w:type="dxa"/>
        <w:bottom w:w="0" w:type="dxa"/>
      </w:tblCellMar>
    </w:tblPr>
  </w:style>
  <w:style w:type="numbering" w:styleId="828" w:default="1">
    <w:name w:val="No List"/>
    <w:uiPriority w:val="99"/>
    <w:semiHidden/>
    <w:unhideWhenUsed/>
  </w:style>
  <w:style w:type="paragraph" w:styleId="829">
    <w:name w:val="Footer"/>
    <w:basedOn w:val="817"/>
    <w:uiPriority w:val="99"/>
    <w:unhideWhenUsed/>
    <w:pPr>
      <w:spacing w:after="0" w:line="240" w:lineRule="auto"/>
      <w:tabs>
        <w:tab w:val="center" w:pos="4677" w:leader="none"/>
        <w:tab w:val="right" w:pos="9355" w:leader="none"/>
      </w:tabs>
    </w:pPr>
  </w:style>
  <w:style w:type="paragraph" w:styleId="830">
    <w:name w:val="Header"/>
    <w:basedOn w:val="817"/>
    <w:uiPriority w:val="99"/>
    <w:unhideWhenUsed/>
    <w:pPr>
      <w:spacing w:after="0" w:line="240" w:lineRule="auto"/>
      <w:tabs>
        <w:tab w:val="center" w:pos="4677" w:leader="none"/>
        <w:tab w:val="right" w:pos="9355" w:leader="none"/>
      </w:tabs>
    </w:pPr>
  </w:style>
  <w:style w:type="paragraph" w:styleId="831">
    <w:name w:val="No Spacing"/>
    <w:basedOn w:val="817"/>
    <w:uiPriority w:val="1"/>
    <w:qFormat/>
    <w:pPr>
      <w:spacing w:after="0" w:line="240" w:lineRule="auto"/>
    </w:pPr>
  </w:style>
  <w:style w:type="paragraph" w:styleId="832">
    <w:name w:val="Quote"/>
    <w:basedOn w:val="817"/>
    <w:next w:val="817"/>
    <w:uiPriority w:val="29"/>
    <w:qFormat/>
    <w:pPr>
      <w:ind w:left="4536"/>
      <w:jc w:val="both"/>
    </w:pPr>
    <w:rPr>
      <w:i/>
      <w:iCs/>
      <w:color w:val="373737"/>
      <w:sz w:val="18"/>
      <w:szCs w:val="18"/>
    </w:rPr>
  </w:style>
  <w:style w:type="paragraph" w:styleId="833">
    <w:name w:val="Subtitle"/>
    <w:basedOn w:val="817"/>
    <w:next w:val="817"/>
    <w:uiPriority w:val="11"/>
    <w:qFormat/>
    <w:pPr>
      <w:numPr>
        <w:ilvl w:val="1"/>
      </w:numPr>
      <w:spacing w:line="240" w:lineRule="auto"/>
    </w:pPr>
    <w:rPr>
      <w:rFonts w:ascii="Arial" w:hAnsi="Arial" w:eastAsia="Arial" w:cs="Arial"/>
      <w:i/>
      <w:iCs/>
      <w:color w:val="444444"/>
      <w:sz w:val="52"/>
      <w:szCs w:val="52"/>
    </w:rPr>
  </w:style>
  <w:style w:type="paragraph" w:styleId="834">
    <w:name w:val="Intense Quote"/>
    <w:basedOn w:val="817"/>
    <w:next w:val="817"/>
    <w:uiPriority w:val="30"/>
    <w:qFormat/>
    <w:pPr>
      <w:ind w:left="567" w:right="567"/>
      <w:jc w:val="both"/>
      <w:shd w:val="clear" w:color="eeeeee" w:fill="eeeeee"/>
      <w:pBdr>
        <w:top w:val="single" w:color="808080" w:sz="4" w:space="1"/>
        <w:left w:val="single" w:color="808080" w:sz="4" w:space="4"/>
        <w:bottom w:val="single" w:color="808080" w:sz="4" w:space="1"/>
        <w:right w:val="single" w:color="808080" w:sz="4" w:space="4"/>
      </w:pBdr>
    </w:pPr>
    <w:rPr>
      <w:b/>
      <w:bCs/>
      <w:i/>
      <w:iCs/>
      <w:color w:val="464646"/>
      <w:sz w:val="19"/>
      <w:szCs w:val="19"/>
    </w:rPr>
  </w:style>
  <w:style w:type="paragraph" w:styleId="835">
    <w:name w:val="Title"/>
    <w:basedOn w:val="817"/>
    <w:next w:val="817"/>
    <w:uiPriority w:val="10"/>
    <w:qFormat/>
    <w:pPr>
      <w:contextualSpacing/>
      <w:spacing w:before="300" w:after="80" w:line="240" w:lineRule="auto"/>
      <w:pBdr>
        <w:bottom w:val="single" w:color="000000" w:themeColor="text1" w:sz="24" w:space="0"/>
      </w:pBdr>
    </w:pPr>
    <w:rPr>
      <w:rFonts w:ascii="Arial" w:hAnsi="Arial" w:eastAsia="Arial" w:cs="Arial"/>
      <w:b/>
      <w:bCs/>
      <w:color w:val="000000" w:themeColor="text1"/>
      <w:sz w:val="72"/>
      <w:szCs w:val="72"/>
    </w:rPr>
  </w:style>
  <w:style w:type="paragraph" w:styleId="836">
    <w:name w:val="List Paragraph"/>
    <w:basedOn w:val="817"/>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Russell</cp:lastModifiedBy>
  <cp:revision>1</cp:revision>
  <dcterms:modified xsi:type="dcterms:W3CDTF">2024-08-12T18:17:16Z</dcterms:modified>
</cp:coreProperties>
</file>